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1A" w:rsidRDefault="00884B1A" w:rsidP="00D321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ОСВІТИ </w:t>
      </w:r>
      <w:r w:rsidR="00F21B34">
        <w:rPr>
          <w:b/>
          <w:sz w:val="28"/>
          <w:szCs w:val="28"/>
        </w:rPr>
        <w:t>ДГП ЛМР</w:t>
      </w:r>
    </w:p>
    <w:p w:rsidR="00884B1A" w:rsidRDefault="008D67E9" w:rsidP="00D321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Центр професійного розвитку педагогічних працівників </w:t>
      </w:r>
      <w:proofErr w:type="spellStart"/>
      <w:r>
        <w:rPr>
          <w:b/>
          <w:sz w:val="28"/>
          <w:szCs w:val="28"/>
        </w:rPr>
        <w:t>м.Львова</w:t>
      </w:r>
      <w:proofErr w:type="spellEnd"/>
    </w:p>
    <w:p w:rsidR="00884B1A" w:rsidRDefault="00884B1A" w:rsidP="00D3213B">
      <w:pPr>
        <w:spacing w:line="360" w:lineRule="auto"/>
        <w:jc w:val="center"/>
        <w:rPr>
          <w:b/>
          <w:sz w:val="28"/>
          <w:szCs w:val="28"/>
        </w:rPr>
      </w:pPr>
    </w:p>
    <w:p w:rsidR="00884B1A" w:rsidRDefault="00884B1A" w:rsidP="00D3213B">
      <w:pPr>
        <w:spacing w:line="360" w:lineRule="auto"/>
        <w:jc w:val="center"/>
        <w:rPr>
          <w:b/>
          <w:sz w:val="28"/>
          <w:szCs w:val="28"/>
        </w:rPr>
      </w:pPr>
    </w:p>
    <w:p w:rsidR="00884B1A" w:rsidRDefault="00884B1A" w:rsidP="00D3213B">
      <w:pPr>
        <w:spacing w:line="360" w:lineRule="auto"/>
        <w:jc w:val="center"/>
        <w:rPr>
          <w:b/>
          <w:sz w:val="28"/>
          <w:szCs w:val="28"/>
        </w:rPr>
      </w:pPr>
    </w:p>
    <w:p w:rsidR="00884B1A" w:rsidRDefault="00884B1A" w:rsidP="00D3213B">
      <w:pPr>
        <w:spacing w:line="360" w:lineRule="auto"/>
        <w:jc w:val="center"/>
        <w:rPr>
          <w:b/>
          <w:sz w:val="28"/>
          <w:szCs w:val="28"/>
        </w:rPr>
      </w:pPr>
    </w:p>
    <w:p w:rsidR="00884B1A" w:rsidRDefault="00884B1A" w:rsidP="00D3213B">
      <w:pPr>
        <w:spacing w:line="360" w:lineRule="auto"/>
        <w:jc w:val="center"/>
        <w:rPr>
          <w:b/>
          <w:sz w:val="28"/>
          <w:szCs w:val="28"/>
        </w:rPr>
      </w:pPr>
    </w:p>
    <w:p w:rsidR="00884B1A" w:rsidRDefault="00884B1A" w:rsidP="00F21B34">
      <w:pPr>
        <w:spacing w:line="360" w:lineRule="auto"/>
        <w:rPr>
          <w:b/>
          <w:sz w:val="28"/>
          <w:szCs w:val="28"/>
        </w:rPr>
      </w:pPr>
    </w:p>
    <w:p w:rsidR="00884B1A" w:rsidRDefault="00884B1A" w:rsidP="00D3213B">
      <w:pPr>
        <w:spacing w:line="360" w:lineRule="auto"/>
        <w:jc w:val="center"/>
        <w:rPr>
          <w:b/>
          <w:sz w:val="28"/>
          <w:szCs w:val="28"/>
        </w:rPr>
      </w:pPr>
    </w:p>
    <w:p w:rsidR="00884B1A" w:rsidRDefault="00884B1A" w:rsidP="00D3213B">
      <w:pPr>
        <w:spacing w:line="360" w:lineRule="auto"/>
        <w:jc w:val="center"/>
        <w:rPr>
          <w:b/>
          <w:sz w:val="28"/>
          <w:szCs w:val="28"/>
        </w:rPr>
      </w:pPr>
    </w:p>
    <w:p w:rsidR="00D3213B" w:rsidRDefault="00D3213B" w:rsidP="00D321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ПРОГРАМА </w:t>
      </w:r>
      <w:r w:rsidR="00850C0A">
        <w:rPr>
          <w:b/>
          <w:sz w:val="28"/>
          <w:szCs w:val="28"/>
        </w:rPr>
        <w:t xml:space="preserve">НАВЧАНЬ </w:t>
      </w:r>
      <w:r w:rsidR="001D2F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3213B" w:rsidRDefault="00D3213B" w:rsidP="00D321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2F0B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НОВОПРИЗНАЧЕНИХ ДИРЕКТОРІВ  </w:t>
      </w:r>
    </w:p>
    <w:p w:rsidR="00D3213B" w:rsidRDefault="00D3213B" w:rsidP="00D321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ЗАКЛАДІВ ЗАГАЛЬНОЇ СЕРЕДНЬОЇ  ОСВІТИ</w:t>
      </w:r>
    </w:p>
    <w:p w:rsidR="00D3213B" w:rsidRDefault="00D3213B" w:rsidP="00D3213B">
      <w:pPr>
        <w:spacing w:line="360" w:lineRule="auto"/>
        <w:jc w:val="center"/>
        <w:rPr>
          <w:lang w:eastAsia="ru-RU"/>
        </w:rPr>
      </w:pPr>
      <w:r>
        <w:rPr>
          <w:b/>
          <w:sz w:val="28"/>
          <w:szCs w:val="28"/>
        </w:rPr>
        <w:t>«Освітній менеджмент як основа успішного розвитку сучасної школи»</w:t>
      </w:r>
    </w:p>
    <w:p w:rsidR="00D3213B" w:rsidRDefault="00D3213B" w:rsidP="00D3213B">
      <w:pPr>
        <w:spacing w:line="360" w:lineRule="auto"/>
        <w:jc w:val="both"/>
        <w:rPr>
          <w:lang w:eastAsia="ru-RU"/>
        </w:rPr>
      </w:pPr>
    </w:p>
    <w:p w:rsidR="00D3213B" w:rsidRDefault="00D3213B" w:rsidP="00D3213B">
      <w:pPr>
        <w:spacing w:line="360" w:lineRule="auto"/>
        <w:jc w:val="both"/>
        <w:rPr>
          <w:lang w:eastAsia="ru-RU"/>
        </w:rPr>
      </w:pPr>
    </w:p>
    <w:p w:rsidR="00D3213B" w:rsidRDefault="00D3213B" w:rsidP="00D3213B">
      <w:pPr>
        <w:spacing w:line="360" w:lineRule="auto"/>
        <w:jc w:val="both"/>
        <w:rPr>
          <w:lang w:eastAsia="ru-RU"/>
        </w:rPr>
      </w:pPr>
    </w:p>
    <w:p w:rsidR="00D3213B" w:rsidRDefault="00D3213B" w:rsidP="00D3213B">
      <w:pPr>
        <w:spacing w:line="360" w:lineRule="auto"/>
        <w:jc w:val="both"/>
        <w:rPr>
          <w:lang w:eastAsia="ru-RU"/>
        </w:rPr>
      </w:pPr>
    </w:p>
    <w:p w:rsidR="00D3213B" w:rsidRDefault="00D3213B" w:rsidP="00D3213B">
      <w:pPr>
        <w:jc w:val="center"/>
        <w:rPr>
          <w:sz w:val="28"/>
          <w:szCs w:val="28"/>
        </w:rPr>
      </w:pPr>
      <w:r>
        <w:rPr>
          <w:lang w:eastAsia="ru-RU"/>
        </w:rPr>
        <w:t xml:space="preserve"> </w:t>
      </w:r>
    </w:p>
    <w:p w:rsidR="00D3213B" w:rsidRDefault="00D3213B" w:rsidP="00D321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213B" w:rsidRDefault="00D3213B" w:rsidP="00D3213B">
      <w:pPr>
        <w:spacing w:line="360" w:lineRule="auto"/>
        <w:jc w:val="center"/>
        <w:rPr>
          <w:b/>
          <w:sz w:val="28"/>
        </w:rPr>
      </w:pPr>
    </w:p>
    <w:p w:rsidR="00D3213B" w:rsidRDefault="00D3213B" w:rsidP="00D3213B">
      <w:pPr>
        <w:spacing w:line="360" w:lineRule="auto"/>
        <w:jc w:val="center"/>
        <w:rPr>
          <w:b/>
          <w:sz w:val="28"/>
        </w:rPr>
      </w:pPr>
    </w:p>
    <w:p w:rsidR="000C287E" w:rsidRDefault="000C287E" w:rsidP="000C287E">
      <w:pPr>
        <w:spacing w:line="360" w:lineRule="auto"/>
        <w:jc w:val="center"/>
        <w:rPr>
          <w:b/>
          <w:sz w:val="28"/>
        </w:rPr>
      </w:pPr>
    </w:p>
    <w:p w:rsidR="000C287E" w:rsidRDefault="000C287E" w:rsidP="000C287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Програма навчання затверджена методичною радою</w:t>
      </w:r>
    </w:p>
    <w:p w:rsidR="000C287E" w:rsidRDefault="000C287E" w:rsidP="000C287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BE6EF1">
        <w:rPr>
          <w:i/>
          <w:sz w:val="28"/>
          <w:szCs w:val="28"/>
        </w:rPr>
        <w:t xml:space="preserve"> </w:t>
      </w:r>
      <w:r w:rsidR="008202C1">
        <w:rPr>
          <w:i/>
          <w:sz w:val="28"/>
          <w:szCs w:val="28"/>
        </w:rPr>
        <w:t>26.08.2021року</w:t>
      </w:r>
      <w:r>
        <w:rPr>
          <w:i/>
          <w:sz w:val="28"/>
          <w:szCs w:val="28"/>
        </w:rPr>
        <w:t xml:space="preserve">  )  </w:t>
      </w:r>
    </w:p>
    <w:p w:rsidR="000C287E" w:rsidRDefault="000C287E" w:rsidP="000C287E">
      <w:pPr>
        <w:jc w:val="center"/>
        <w:rPr>
          <w:sz w:val="28"/>
          <w:szCs w:val="28"/>
        </w:rPr>
      </w:pPr>
    </w:p>
    <w:p w:rsidR="000C287E" w:rsidRDefault="000C287E" w:rsidP="000C287E">
      <w:pPr>
        <w:jc w:val="center"/>
        <w:rPr>
          <w:sz w:val="28"/>
          <w:szCs w:val="28"/>
        </w:rPr>
      </w:pPr>
    </w:p>
    <w:p w:rsidR="000C287E" w:rsidRDefault="000C287E" w:rsidP="000C287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 методичної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О.Приставська</w:t>
      </w:r>
      <w:proofErr w:type="spellEnd"/>
    </w:p>
    <w:p w:rsidR="00D3213B" w:rsidRDefault="000C287E" w:rsidP="000C287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D3213B">
        <w:rPr>
          <w:b/>
          <w:sz w:val="28"/>
        </w:rPr>
        <w:lastRenderedPageBreak/>
        <w:t>І. ЗАГАЛЬНІ ВІДОМОСТІ</w:t>
      </w:r>
    </w:p>
    <w:p w:rsidR="00D3213B" w:rsidRDefault="00D3213B" w:rsidP="00D3213B">
      <w:pPr>
        <w:spacing w:line="360" w:lineRule="auto"/>
        <w:jc w:val="both"/>
        <w:rPr>
          <w:b/>
          <w:sz w:val="28"/>
        </w:rPr>
      </w:pPr>
    </w:p>
    <w:p w:rsidR="00D3213B" w:rsidRDefault="00D3213B" w:rsidP="00D3213B">
      <w:pPr>
        <w:spacing w:line="360" w:lineRule="auto"/>
        <w:jc w:val="both"/>
        <w:rPr>
          <w:lang w:eastAsia="ru-RU"/>
        </w:rPr>
      </w:pPr>
      <w:r>
        <w:rPr>
          <w:b/>
          <w:sz w:val="28"/>
        </w:rPr>
        <w:t>Найменування:</w:t>
      </w:r>
      <w:r>
        <w:rPr>
          <w:b/>
        </w:rPr>
        <w:t xml:space="preserve"> </w:t>
      </w:r>
      <w:bookmarkStart w:id="0" w:name="_GoBack"/>
      <w:r>
        <w:rPr>
          <w:sz w:val="28"/>
        </w:rPr>
        <w:t xml:space="preserve">Програма </w:t>
      </w:r>
      <w:r w:rsidR="00C75FC1">
        <w:rPr>
          <w:sz w:val="28"/>
        </w:rPr>
        <w:t xml:space="preserve"> навчань для</w:t>
      </w:r>
      <w:r>
        <w:rPr>
          <w:sz w:val="28"/>
        </w:rPr>
        <w:t xml:space="preserve">  новопризначених директорів закладів загальної середньої  освіти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Освітній менеджмент як основа успішного розвитку сучасної школи»</w:t>
      </w:r>
    </w:p>
    <w:bookmarkEnd w:id="0"/>
    <w:p w:rsidR="00D3213B" w:rsidRDefault="00D3213B" w:rsidP="00D3213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Розробники: </w:t>
      </w:r>
      <w:proofErr w:type="spellStart"/>
      <w:r>
        <w:rPr>
          <w:b/>
          <w:sz w:val="28"/>
        </w:rPr>
        <w:t>Приставська</w:t>
      </w:r>
      <w:proofErr w:type="spellEnd"/>
      <w:r>
        <w:rPr>
          <w:b/>
          <w:sz w:val="28"/>
        </w:rPr>
        <w:t xml:space="preserve"> О.І, </w:t>
      </w:r>
      <w:proofErr w:type="spellStart"/>
      <w:r>
        <w:rPr>
          <w:b/>
          <w:sz w:val="28"/>
        </w:rPr>
        <w:t>Ольшанецька</w:t>
      </w:r>
      <w:proofErr w:type="spellEnd"/>
      <w:r>
        <w:rPr>
          <w:b/>
          <w:sz w:val="28"/>
        </w:rPr>
        <w:t xml:space="preserve"> Т.Б.,</w:t>
      </w:r>
      <w:r w:rsidR="004A4622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Бідник</w:t>
      </w:r>
      <w:proofErr w:type="spellEnd"/>
      <w:r>
        <w:rPr>
          <w:b/>
          <w:sz w:val="28"/>
        </w:rPr>
        <w:t xml:space="preserve"> Н.С, </w:t>
      </w:r>
      <w:r w:rsidR="004A4622">
        <w:rPr>
          <w:b/>
          <w:sz w:val="28"/>
        </w:rPr>
        <w:t xml:space="preserve">        </w:t>
      </w:r>
      <w:r>
        <w:rPr>
          <w:b/>
          <w:sz w:val="28"/>
        </w:rPr>
        <w:t>Боженко Л.Р.</w:t>
      </w:r>
      <w:r w:rsidR="004A4622">
        <w:rPr>
          <w:b/>
          <w:sz w:val="28"/>
        </w:rPr>
        <w:t xml:space="preserve">, </w:t>
      </w:r>
      <w:r>
        <w:rPr>
          <w:b/>
          <w:sz w:val="28"/>
        </w:rPr>
        <w:t xml:space="preserve"> Приймак Н.П., Добрянська Н.С., </w:t>
      </w:r>
      <w:proofErr w:type="spellStart"/>
      <w:r>
        <w:rPr>
          <w:b/>
          <w:sz w:val="28"/>
        </w:rPr>
        <w:t>Кебас</w:t>
      </w:r>
      <w:proofErr w:type="spellEnd"/>
      <w:r>
        <w:rPr>
          <w:b/>
          <w:sz w:val="28"/>
        </w:rPr>
        <w:t xml:space="preserve"> Н.Т., Левицька Н.Т., Коваль Г.С.</w:t>
      </w:r>
    </w:p>
    <w:p w:rsidR="005B3737" w:rsidRDefault="005B3737" w:rsidP="00D3213B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Запрошені лектори: Л. </w:t>
      </w:r>
      <w:proofErr w:type="spellStart"/>
      <w:r>
        <w:rPr>
          <w:b/>
          <w:sz w:val="28"/>
        </w:rPr>
        <w:t>Герус</w:t>
      </w:r>
      <w:proofErr w:type="spellEnd"/>
      <w:r>
        <w:rPr>
          <w:b/>
          <w:sz w:val="28"/>
        </w:rPr>
        <w:t xml:space="preserve">, І. </w:t>
      </w:r>
      <w:proofErr w:type="spellStart"/>
      <w:r>
        <w:rPr>
          <w:b/>
          <w:sz w:val="28"/>
        </w:rPr>
        <w:t>Лильо</w:t>
      </w:r>
      <w:proofErr w:type="spellEnd"/>
      <w:r>
        <w:rPr>
          <w:b/>
          <w:sz w:val="28"/>
        </w:rPr>
        <w:t xml:space="preserve">, О. </w:t>
      </w:r>
      <w:proofErr w:type="spellStart"/>
      <w:r w:rsidR="002604AA">
        <w:rPr>
          <w:b/>
          <w:sz w:val="28"/>
        </w:rPr>
        <w:t>Свистович</w:t>
      </w:r>
      <w:proofErr w:type="spellEnd"/>
      <w:r w:rsidR="002604AA">
        <w:rPr>
          <w:b/>
          <w:sz w:val="28"/>
        </w:rPr>
        <w:t>,</w:t>
      </w:r>
      <w:r w:rsidR="00033056">
        <w:rPr>
          <w:b/>
          <w:sz w:val="28"/>
        </w:rPr>
        <w:t xml:space="preserve"> </w:t>
      </w:r>
      <w:proofErr w:type="spellStart"/>
      <w:r w:rsidR="00033056">
        <w:rPr>
          <w:b/>
          <w:sz w:val="28"/>
        </w:rPr>
        <w:t>Г.Хамуляк</w:t>
      </w:r>
      <w:proofErr w:type="spellEnd"/>
    </w:p>
    <w:p w:rsidR="00D3213B" w:rsidRDefault="00D3213B" w:rsidP="00D3213B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lang w:eastAsia="ru-RU"/>
        </w:rPr>
        <w:t>забезпечення відповідної науково-теоретичної підготовки компетентних спеціалістів у галузі управління, в системі безперервної освіти України, а саме: наукове, творче осмислення мети й завдань функціонування та перспектив розвитку освітніх закладів, знання суті інноваційних теорій, сучасних технологій та активне впровадження їх у навчально-виховний процес;</w:t>
      </w:r>
      <w:r>
        <w:rPr>
          <w:rFonts w:ascii="Arial" w:hAnsi="Arial" w:cs="Arial"/>
          <w:lang w:eastAsia="ru-RU"/>
        </w:rPr>
        <w:t xml:space="preserve"> </w:t>
      </w:r>
      <w:r>
        <w:rPr>
          <w:sz w:val="28"/>
          <w:szCs w:val="28"/>
        </w:rPr>
        <w:t>професійний розвиток педагогічних працівників відповідно до державної політики у галузі освіти та забезпечення якості освіти</w:t>
      </w:r>
    </w:p>
    <w:p w:rsidR="00D3213B" w:rsidRDefault="00D3213B" w:rsidP="00D3213B">
      <w:pPr>
        <w:spacing w:line="360" w:lineRule="auto"/>
        <w:jc w:val="both"/>
        <w:rPr>
          <w:b/>
          <w:sz w:val="28"/>
          <w:szCs w:val="28"/>
        </w:rPr>
      </w:pPr>
    </w:p>
    <w:p w:rsidR="00D3213B" w:rsidRDefault="00D3213B" w:rsidP="00D3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Напрям: </w:t>
      </w:r>
      <w:r>
        <w:rPr>
          <w:sz w:val="28"/>
          <w:szCs w:val="28"/>
        </w:rPr>
        <w:t xml:space="preserve">розвиток та формування управлінської компетентності новопризначених директорів, </w:t>
      </w:r>
      <w:r>
        <w:rPr>
          <w:sz w:val="28"/>
          <w:szCs w:val="28"/>
          <w:lang w:eastAsia="ru-RU"/>
        </w:rPr>
        <w:t>розкриття особливостей сучасного педагогічного менеджменту та можливостей  його практичного застосування.</w:t>
      </w:r>
    </w:p>
    <w:p w:rsidR="00D3213B" w:rsidRDefault="00D3213B" w:rsidP="00D3213B">
      <w:pPr>
        <w:spacing w:line="360" w:lineRule="auto"/>
      </w:pPr>
    </w:p>
    <w:p w:rsidR="00D3213B" w:rsidRDefault="00D3213B" w:rsidP="00D3213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Обсяг (тривалість):</w:t>
      </w:r>
      <w:r>
        <w:rPr>
          <w:sz w:val="28"/>
          <w:szCs w:val="28"/>
        </w:rPr>
        <w:t xml:space="preserve"> 30 годин.</w:t>
      </w:r>
    </w:p>
    <w:p w:rsidR="00D3213B" w:rsidRDefault="00D3213B" w:rsidP="00D3213B">
      <w:pPr>
        <w:spacing w:line="360" w:lineRule="auto"/>
        <w:rPr>
          <w:sz w:val="28"/>
          <w:szCs w:val="28"/>
        </w:rPr>
      </w:pPr>
    </w:p>
    <w:p w:rsidR="00D3213B" w:rsidRDefault="00D3213B" w:rsidP="00D3213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(форми) підвищення кваліфікації:</w:t>
      </w:r>
      <w:r>
        <w:rPr>
          <w:sz w:val="28"/>
          <w:szCs w:val="28"/>
        </w:rPr>
        <w:t xml:space="preserve"> очна.</w:t>
      </w:r>
    </w:p>
    <w:p w:rsidR="00D3213B" w:rsidRDefault="00D3213B" w:rsidP="00D3213B">
      <w:pPr>
        <w:spacing w:line="360" w:lineRule="auto"/>
        <w:ind w:firstLine="708"/>
        <w:rPr>
          <w:color w:val="FF0000"/>
          <w:shd w:val="clear" w:color="auto" w:fill="FFFFFF"/>
        </w:rPr>
      </w:pPr>
    </w:p>
    <w:p w:rsidR="00D3213B" w:rsidRDefault="00D3213B" w:rsidP="00D3213B">
      <w:pPr>
        <w:spacing w:line="360" w:lineRule="auto"/>
        <w:rPr>
          <w:i/>
          <w:color w:val="FF0000"/>
        </w:rPr>
      </w:pPr>
      <w:r>
        <w:rPr>
          <w:b/>
          <w:sz w:val="28"/>
          <w:szCs w:val="28"/>
        </w:rPr>
        <w:t xml:space="preserve">Перелік </w:t>
      </w:r>
      <w:proofErr w:type="spellStart"/>
      <w:r>
        <w:rPr>
          <w:b/>
          <w:sz w:val="28"/>
          <w:szCs w:val="28"/>
        </w:rPr>
        <w:t>компетентностей</w:t>
      </w:r>
      <w:proofErr w:type="spellEnd"/>
      <w:r>
        <w:rPr>
          <w:b/>
          <w:sz w:val="28"/>
          <w:szCs w:val="28"/>
        </w:rPr>
        <w:t>, що вдосконалюватимуться/набуватимуться:</w:t>
      </w:r>
      <w:r>
        <w:rPr>
          <w:i/>
          <w:color w:val="FF0000"/>
        </w:rPr>
        <w:t xml:space="preserve"> </w:t>
      </w:r>
    </w:p>
    <w:p w:rsidR="00D3213B" w:rsidRDefault="00D3213B" w:rsidP="00D3213B">
      <w:pPr>
        <w:spacing w:line="360" w:lineRule="auto"/>
        <w:rPr>
          <w:color w:val="000000"/>
        </w:rPr>
      </w:pPr>
      <w:r>
        <w:rPr>
          <w:sz w:val="28"/>
          <w:szCs w:val="28"/>
        </w:rPr>
        <w:t xml:space="preserve">управлінська , комунікативна , інформаційно-цифрова, </w:t>
      </w:r>
      <w:proofErr w:type="spellStart"/>
      <w:r>
        <w:rPr>
          <w:sz w:val="28"/>
          <w:szCs w:val="28"/>
        </w:rPr>
        <w:t>громадянсько</w:t>
      </w:r>
      <w:proofErr w:type="spellEnd"/>
      <w:r>
        <w:rPr>
          <w:sz w:val="28"/>
          <w:szCs w:val="28"/>
        </w:rPr>
        <w:t xml:space="preserve">-соціальна, </w:t>
      </w:r>
      <w:proofErr w:type="spellStart"/>
      <w:r>
        <w:rPr>
          <w:sz w:val="28"/>
          <w:szCs w:val="28"/>
        </w:rPr>
        <w:t>емоційно</w:t>
      </w:r>
      <w:proofErr w:type="spellEnd"/>
      <w:r>
        <w:rPr>
          <w:sz w:val="28"/>
          <w:szCs w:val="28"/>
        </w:rPr>
        <w:t>-етична, загальнокультурна.</w:t>
      </w:r>
    </w:p>
    <w:p w:rsidR="00D3213B" w:rsidRDefault="00D3213B" w:rsidP="00D3213B">
      <w:pPr>
        <w:spacing w:line="360" w:lineRule="auto"/>
        <w:jc w:val="both"/>
        <w:rPr>
          <w:b/>
          <w:sz w:val="28"/>
          <w:szCs w:val="28"/>
        </w:rPr>
      </w:pPr>
    </w:p>
    <w:p w:rsidR="00D3213B" w:rsidRDefault="00D3213B" w:rsidP="00D3213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Місце (місця) надання освітньої послуги:</w:t>
      </w:r>
      <w:r>
        <w:rPr>
          <w:sz w:val="28"/>
          <w:szCs w:val="28"/>
        </w:rPr>
        <w:t xml:space="preserve"> </w:t>
      </w:r>
      <w:r w:rsidR="00495906">
        <w:rPr>
          <w:sz w:val="28"/>
          <w:szCs w:val="28"/>
        </w:rPr>
        <w:t xml:space="preserve"> Центр професійного розвитку педагогічних працівників</w:t>
      </w:r>
    </w:p>
    <w:p w:rsidR="00D3213B" w:rsidRDefault="00D3213B" w:rsidP="00D3213B">
      <w:pPr>
        <w:spacing w:line="360" w:lineRule="auto"/>
        <w:rPr>
          <w:sz w:val="28"/>
          <w:szCs w:val="28"/>
        </w:rPr>
      </w:pPr>
    </w:p>
    <w:p w:rsidR="00D3213B" w:rsidRDefault="00D3213B" w:rsidP="00D3213B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Очікувані результати навчання:</w:t>
      </w:r>
    </w:p>
    <w:p w:rsidR="00D3213B" w:rsidRDefault="00D3213B" w:rsidP="00D3213B">
      <w:pPr>
        <w:numPr>
          <w:ilvl w:val="0"/>
          <w:numId w:val="1"/>
        </w:numPr>
        <w:spacing w:line="360" w:lineRule="auto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підвищення обізнаності новопризначених директорів  навчальних закладів із сучасними вимогами, формами та методами управлінської діяльності та ефективне впровадження їх у практичну діяльність;</w:t>
      </w:r>
    </w:p>
    <w:p w:rsidR="00D3213B" w:rsidRDefault="00D3213B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формування конкурентоспроможного адміністратора, який : здатний організувати комунікативно-діяльний навчально-виховний процес;</w:t>
      </w:r>
    </w:p>
    <w:p w:rsidR="00D3213B" w:rsidRDefault="00D3213B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вміє аналізувати та досліджувати  освітній процес на відповідність сучасним освітнім трендам та існуючим законодавчим вимогам;</w:t>
      </w:r>
    </w:p>
    <w:p w:rsidR="00D3213B" w:rsidRDefault="00D3213B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фахово обирає підходи та інструментарій для аналізу проблем в роботі освітнього закладу та забезпечує ефективність роботи колективу в інноваційному освітньому просторі;</w:t>
      </w:r>
    </w:p>
    <w:p w:rsidR="00D3213B" w:rsidRDefault="00D3213B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будує роботу педагогічного колективу на засадах </w:t>
      </w:r>
      <w:r>
        <w:rPr>
          <w:bCs/>
          <w:sz w:val="28"/>
          <w:szCs w:val="28"/>
        </w:rPr>
        <w:t>гуманної педагогіки , педагогіки партнерства та співробітництва;</w:t>
      </w:r>
    </w:p>
    <w:p w:rsidR="00D3213B" w:rsidRDefault="00D3213B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спільно з усією командою адміністрації  працює над створенням траєкторії  успішного розвитку освітнього закладу та зміцненням його іміджу;</w:t>
      </w:r>
    </w:p>
    <w:p w:rsidR="00D3213B" w:rsidRDefault="00D3213B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здійснює диференційований підхід до оцінювання роботи педагогів у процесі контролю за їх професійною діяльністю;</w:t>
      </w:r>
    </w:p>
    <w:p w:rsidR="00D3213B" w:rsidRDefault="00D3213B" w:rsidP="00D3213B">
      <w:pPr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прогнозує та забезпечує підвищення фахової майстерності педагогів закладу та узагальнює кращий педагогічний досвід.</w:t>
      </w:r>
    </w:p>
    <w:p w:rsidR="00D3213B" w:rsidRDefault="00D3213B" w:rsidP="00D3213B">
      <w:pPr>
        <w:spacing w:line="360" w:lineRule="auto"/>
        <w:jc w:val="both"/>
        <w:rPr>
          <w:b/>
          <w:sz w:val="28"/>
          <w:szCs w:val="28"/>
        </w:rPr>
      </w:pPr>
    </w:p>
    <w:p w:rsidR="00D3213B" w:rsidRDefault="00D3213B" w:rsidP="00D3213B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Документ, що видається за результатами підвищення кваліфікації: </w:t>
      </w:r>
      <w:r>
        <w:rPr>
          <w:color w:val="000000"/>
          <w:sz w:val="28"/>
          <w:szCs w:val="28"/>
          <w:shd w:val="clear" w:color="auto" w:fill="FFFFFF"/>
        </w:rPr>
        <w:t>сертифікат</w:t>
      </w:r>
    </w:p>
    <w:p w:rsidR="00D3213B" w:rsidRDefault="00D3213B" w:rsidP="00D3213B">
      <w:pPr>
        <w:spacing w:line="360" w:lineRule="auto"/>
        <w:jc w:val="both"/>
        <w:rPr>
          <w:b/>
          <w:sz w:val="28"/>
          <w:szCs w:val="28"/>
        </w:rPr>
      </w:pPr>
    </w:p>
    <w:p w:rsidR="00D3213B" w:rsidRDefault="00D3213B" w:rsidP="00D321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ІІ. ЗМІСТ ПРОГРАМИ</w:t>
      </w:r>
      <w:r>
        <w:rPr>
          <w:bCs/>
          <w:iCs/>
          <w:sz w:val="28"/>
          <w:szCs w:val="28"/>
        </w:rPr>
        <w:t xml:space="preserve"> </w:t>
      </w:r>
    </w:p>
    <w:p w:rsidR="00D3213B" w:rsidRDefault="00D3213B" w:rsidP="00D3213B">
      <w:pPr>
        <w:spacing w:after="40" w:line="276" w:lineRule="auto"/>
        <w:jc w:val="both"/>
        <w:rPr>
          <w:sz w:val="28"/>
          <w:szCs w:val="28"/>
        </w:rPr>
      </w:pPr>
      <w:bookmarkStart w:id="1" w:name="_Hlk8725580"/>
    </w:p>
    <w:p w:rsidR="00D3213B" w:rsidRDefault="004D6C84" w:rsidP="00D3213B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Модуль 1</w:t>
      </w:r>
      <w:r w:rsidR="00D3213B">
        <w:rPr>
          <w:b/>
          <w:sz w:val="28"/>
          <w:szCs w:val="28"/>
        </w:rPr>
        <w:t xml:space="preserve">. Формування управлінської культури новопризначеного директора  </w:t>
      </w:r>
    </w:p>
    <w:bookmarkEnd w:id="1"/>
    <w:p w:rsidR="00D3213B" w:rsidRDefault="00D3213B" w:rsidP="00D3213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 </w:t>
      </w:r>
      <w:r>
        <w:rPr>
          <w:sz w:val="28"/>
          <w:szCs w:val="28"/>
        </w:rPr>
        <w:t>Кадри. Звернення громадян</w:t>
      </w:r>
    </w:p>
    <w:p w:rsidR="00D3213B" w:rsidRDefault="00D3213B" w:rsidP="00D3213B">
      <w:pPr>
        <w:spacing w:after="40" w:line="276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2.  </w:t>
      </w:r>
      <w:r>
        <w:rPr>
          <w:sz w:val="28"/>
          <w:szCs w:val="28"/>
        </w:rPr>
        <w:t>Ведення шкільної документації. Інструкції. Нак</w:t>
      </w:r>
      <w:r w:rsidR="003E6FA2">
        <w:rPr>
          <w:sz w:val="28"/>
          <w:szCs w:val="28"/>
        </w:rPr>
        <w:t>а</w:t>
      </w:r>
      <w:r>
        <w:rPr>
          <w:sz w:val="28"/>
          <w:szCs w:val="28"/>
        </w:rPr>
        <w:t>зи.</w:t>
      </w:r>
    </w:p>
    <w:p w:rsidR="00D3213B" w:rsidRDefault="00D3213B" w:rsidP="00D3213B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3. </w:t>
      </w:r>
      <w:r>
        <w:rPr>
          <w:sz w:val="28"/>
          <w:szCs w:val="28"/>
        </w:rPr>
        <w:t xml:space="preserve"> Атестація педагогічних кадрів.  </w:t>
      </w:r>
    </w:p>
    <w:p w:rsidR="00D3213B" w:rsidRDefault="00D3213B" w:rsidP="00D3213B">
      <w:pPr>
        <w:spacing w:line="276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4.   </w:t>
      </w:r>
      <w:r>
        <w:rPr>
          <w:bCs/>
          <w:iCs/>
          <w:sz w:val="28"/>
          <w:szCs w:val="28"/>
        </w:rPr>
        <w:t xml:space="preserve">Практичне  заняття </w:t>
      </w:r>
    </w:p>
    <w:p w:rsidR="004D6C84" w:rsidRDefault="004D6C84" w:rsidP="004D6C84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Модуль 2.Фінансово-господарська діяльність ЗЗСО</w:t>
      </w:r>
    </w:p>
    <w:p w:rsidR="004D6C84" w:rsidRDefault="004D6C84" w:rsidP="004D6C84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4D6C84" w:rsidRPr="002F6ED7" w:rsidRDefault="004D6C84" w:rsidP="004D6C84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>
        <w:rPr>
          <w:sz w:val="28"/>
          <w:szCs w:val="28"/>
        </w:rPr>
        <w:t>Формування мережі закладу (Класи-</w:t>
      </w:r>
      <w:proofErr w:type="spellStart"/>
      <w:r>
        <w:rPr>
          <w:sz w:val="28"/>
          <w:szCs w:val="28"/>
        </w:rPr>
        <w:t>учні,вихованці</w:t>
      </w:r>
      <w:proofErr w:type="spellEnd"/>
      <w:r>
        <w:rPr>
          <w:sz w:val="28"/>
          <w:szCs w:val="28"/>
        </w:rPr>
        <w:t xml:space="preserve">).Формування штатного розпису. </w:t>
      </w:r>
    </w:p>
    <w:p w:rsidR="004D6C84" w:rsidRDefault="004D6C84" w:rsidP="004D6C84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622D6">
        <w:rPr>
          <w:rFonts w:ascii="Times New Roman" w:hAnsi="Times New Roman"/>
          <w:b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Формування бюджетного запиту на календарний рік враховуючи. Формуємо кошторис витрат виходячи з показників доведених органом місцевого самоврядування.</w:t>
      </w:r>
    </w:p>
    <w:p w:rsidR="00D3213B" w:rsidRPr="008814A2" w:rsidRDefault="004D6C84" w:rsidP="008814A2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4622D6"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Укладення договорів, які  забезпечать діяльність закладу враховуючи Закон України «Про публічні закупівлі». Використання коштів здійснюємо згідно кошторису витрат з чітким дотриманням напрямків та кодів економічної класифікації. </w:t>
      </w:r>
      <w:r w:rsidR="00CF7A4E">
        <w:rPr>
          <w:rFonts w:ascii="Times New Roman" w:hAnsi="Times New Roman"/>
          <w:sz w:val="28"/>
          <w:szCs w:val="28"/>
        </w:rPr>
        <w:t>Інвентаризація.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213B" w:rsidRDefault="00D3213B" w:rsidP="00D3213B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3.  </w:t>
      </w:r>
      <w:r>
        <w:rPr>
          <w:b/>
          <w:bCs/>
          <w:sz w:val="28"/>
          <w:szCs w:val="28"/>
        </w:rPr>
        <w:t xml:space="preserve">Сучасне освітнє середовище. </w:t>
      </w:r>
      <w:r>
        <w:rPr>
          <w:rFonts w:eastAsia="Calibri"/>
          <w:b/>
          <w:sz w:val="28"/>
          <w:szCs w:val="28"/>
        </w:rPr>
        <w:t>Концептуальні основи і</w:t>
      </w:r>
      <w:r>
        <w:rPr>
          <w:b/>
          <w:sz w:val="28"/>
          <w:szCs w:val="28"/>
        </w:rPr>
        <w:t xml:space="preserve"> н</w:t>
      </w:r>
      <w:r>
        <w:rPr>
          <w:rFonts w:eastAsia="Calibri"/>
          <w:b/>
          <w:sz w:val="28"/>
          <w:szCs w:val="28"/>
        </w:rPr>
        <w:t>ові пріоритети освіти</w:t>
      </w:r>
    </w:p>
    <w:p w:rsidR="00D3213B" w:rsidRDefault="00D3213B" w:rsidP="00D3213B">
      <w:pPr>
        <w:spacing w:line="276" w:lineRule="auto"/>
        <w:jc w:val="both"/>
        <w:rPr>
          <w:b/>
          <w:sz w:val="28"/>
          <w:szCs w:val="28"/>
        </w:rPr>
      </w:pPr>
    </w:p>
    <w:p w:rsidR="00D3213B" w:rsidRPr="00F75B32" w:rsidRDefault="00D3213B" w:rsidP="00D3213B">
      <w:pPr>
        <w:pStyle w:val="a6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F75B32">
        <w:rPr>
          <w:rFonts w:ascii="Times New Roman" w:hAnsi="Times New Roman" w:cs="Times New Roman"/>
          <w:b/>
          <w:szCs w:val="28"/>
        </w:rPr>
        <w:t xml:space="preserve">Тема 1. </w:t>
      </w:r>
      <w:r w:rsidRPr="00F75B32">
        <w:rPr>
          <w:rFonts w:ascii="Times New Roman" w:hAnsi="Times New Roman" w:cs="Times New Roman"/>
          <w:szCs w:val="28"/>
        </w:rPr>
        <w:t xml:space="preserve"> Емоційний інтелект: його значення та вплив на розвиток особистості.</w:t>
      </w:r>
    </w:p>
    <w:p w:rsidR="00D3213B" w:rsidRPr="00F75B32" w:rsidRDefault="00D3213B" w:rsidP="00D3213B">
      <w:pPr>
        <w:spacing w:line="276" w:lineRule="auto"/>
        <w:jc w:val="both"/>
        <w:rPr>
          <w:sz w:val="28"/>
          <w:szCs w:val="28"/>
        </w:rPr>
      </w:pPr>
      <w:r w:rsidRPr="00F75B32">
        <w:rPr>
          <w:b/>
          <w:sz w:val="28"/>
          <w:szCs w:val="28"/>
        </w:rPr>
        <w:t xml:space="preserve">Тема 2. </w:t>
      </w:r>
      <w:r w:rsidRPr="00F75B32">
        <w:rPr>
          <w:sz w:val="28"/>
          <w:szCs w:val="28"/>
        </w:rPr>
        <w:t xml:space="preserve">Критичне мислення і </w:t>
      </w:r>
      <w:proofErr w:type="spellStart"/>
      <w:r w:rsidRPr="00F75B32">
        <w:rPr>
          <w:sz w:val="28"/>
          <w:szCs w:val="28"/>
        </w:rPr>
        <w:t>медіакомпетентність</w:t>
      </w:r>
      <w:proofErr w:type="spellEnd"/>
      <w:r w:rsidRPr="00F75B32">
        <w:rPr>
          <w:sz w:val="28"/>
          <w:szCs w:val="28"/>
        </w:rPr>
        <w:t xml:space="preserve"> в практиці роботи закладу освіти.</w:t>
      </w:r>
    </w:p>
    <w:p w:rsidR="00D3213B" w:rsidRPr="00F75B32" w:rsidRDefault="00D3213B" w:rsidP="00D3213B">
      <w:pPr>
        <w:spacing w:line="276" w:lineRule="auto"/>
        <w:jc w:val="both"/>
        <w:rPr>
          <w:bCs/>
          <w:sz w:val="28"/>
          <w:szCs w:val="28"/>
          <w:lang w:eastAsia="ru-RU"/>
        </w:rPr>
      </w:pPr>
      <w:r w:rsidRPr="00F75B32">
        <w:rPr>
          <w:b/>
          <w:sz w:val="28"/>
          <w:szCs w:val="28"/>
        </w:rPr>
        <w:t xml:space="preserve"> Тема 3. </w:t>
      </w:r>
      <w:r w:rsidRPr="00F75B32">
        <w:rPr>
          <w:bCs/>
          <w:sz w:val="28"/>
          <w:szCs w:val="28"/>
          <w:lang w:eastAsia="ru-RU"/>
        </w:rPr>
        <w:t>Організаційно-методичні засади організації інклюзивного навчання в закладі освіти</w:t>
      </w:r>
    </w:p>
    <w:p w:rsidR="00D3213B" w:rsidRPr="00F75B32" w:rsidRDefault="00D3213B" w:rsidP="00D3213B">
      <w:pPr>
        <w:spacing w:line="276" w:lineRule="auto"/>
        <w:jc w:val="both"/>
        <w:outlineLvl w:val="0"/>
        <w:rPr>
          <w:bCs/>
          <w:color w:val="FF0000"/>
          <w:sz w:val="28"/>
          <w:szCs w:val="28"/>
        </w:rPr>
      </w:pPr>
      <w:r w:rsidRPr="00F75B32">
        <w:rPr>
          <w:b/>
          <w:sz w:val="28"/>
          <w:szCs w:val="28"/>
        </w:rPr>
        <w:t>Тема 4</w:t>
      </w:r>
      <w:r w:rsidRPr="00F75B32">
        <w:rPr>
          <w:sz w:val="28"/>
          <w:szCs w:val="28"/>
        </w:rPr>
        <w:t xml:space="preserve">. Практична робота  «Прийняття та розуміння </w:t>
      </w:r>
      <w:proofErr w:type="spellStart"/>
      <w:r w:rsidRPr="00F75B32">
        <w:rPr>
          <w:sz w:val="28"/>
          <w:szCs w:val="28"/>
        </w:rPr>
        <w:t>інакшості</w:t>
      </w:r>
      <w:proofErr w:type="spellEnd"/>
      <w:r w:rsidRPr="00F75B32">
        <w:rPr>
          <w:sz w:val="28"/>
          <w:szCs w:val="28"/>
        </w:rPr>
        <w:t>»</w:t>
      </w:r>
      <w:r w:rsidRPr="00F75B32">
        <w:rPr>
          <w:bCs/>
          <w:color w:val="FF0000"/>
          <w:sz w:val="28"/>
          <w:szCs w:val="28"/>
        </w:rPr>
        <w:t xml:space="preserve"> </w:t>
      </w:r>
    </w:p>
    <w:p w:rsidR="00D3213B" w:rsidRPr="00F75B32" w:rsidRDefault="00D3213B" w:rsidP="00D3213B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4D6C84" w:rsidRDefault="004D6C84" w:rsidP="004D6C84">
      <w:pPr>
        <w:spacing w:line="276" w:lineRule="auto"/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Модуль 4. 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Освітній </w:t>
      </w:r>
      <w:proofErr w:type="spellStart"/>
      <w:r>
        <w:rPr>
          <w:b/>
          <w:sz w:val="28"/>
          <w:szCs w:val="28"/>
        </w:rPr>
        <w:t>менеджент</w:t>
      </w:r>
      <w:proofErr w:type="spellEnd"/>
      <w:r>
        <w:rPr>
          <w:b/>
          <w:sz w:val="28"/>
          <w:szCs w:val="28"/>
        </w:rPr>
        <w:t xml:space="preserve"> як основа ефективного управління </w:t>
      </w:r>
      <w:r>
        <w:rPr>
          <w:b/>
          <w:color w:val="FF0000"/>
          <w:sz w:val="28"/>
          <w:szCs w:val="28"/>
        </w:rPr>
        <w:t xml:space="preserve"> </w:t>
      </w:r>
    </w:p>
    <w:p w:rsidR="004D6C84" w:rsidRDefault="004D6C84" w:rsidP="004D6C84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Тема 1. </w:t>
      </w:r>
      <w:r>
        <w:rPr>
          <w:bCs/>
          <w:iCs/>
          <w:sz w:val="28"/>
          <w:szCs w:val="28"/>
        </w:rPr>
        <w:t>Освітній менеджмент і лідерство.</w:t>
      </w:r>
    </w:p>
    <w:p w:rsidR="004D6C84" w:rsidRDefault="004D6C84" w:rsidP="004D6C84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Тема 2.</w:t>
      </w:r>
      <w:r>
        <w:rPr>
          <w:bCs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Основи </w:t>
      </w:r>
      <w:proofErr w:type="spellStart"/>
      <w:r>
        <w:rPr>
          <w:sz w:val="28"/>
          <w:szCs w:val="28"/>
        </w:rPr>
        <w:t>командотворення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4D6C84" w:rsidRDefault="004D6C84" w:rsidP="004D6C84">
      <w:pPr>
        <w:tabs>
          <w:tab w:val="left" w:pos="709"/>
          <w:tab w:val="left" w:pos="851"/>
        </w:tabs>
        <w:spacing w:line="276" w:lineRule="auto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Психологічні методи відновлення емоційної рівноваги. Навички саморегуляції. Як діяти у стресовій ситуації.</w:t>
      </w:r>
    </w:p>
    <w:p w:rsidR="004D6C84" w:rsidRDefault="004D6C84" w:rsidP="004D6C84">
      <w:pPr>
        <w:spacing w:after="40" w:line="276" w:lineRule="auto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Тема 4 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Тренінг </w:t>
      </w:r>
      <w:r>
        <w:rPr>
          <w:bCs/>
          <w:iCs/>
          <w:sz w:val="28"/>
          <w:szCs w:val="28"/>
        </w:rPr>
        <w:t>«Конфліктна комунікація. Трикутник «</w:t>
      </w:r>
      <w:proofErr w:type="spellStart"/>
      <w:r>
        <w:rPr>
          <w:bCs/>
          <w:iCs/>
          <w:sz w:val="28"/>
          <w:szCs w:val="28"/>
        </w:rPr>
        <w:t>Карпмана</w:t>
      </w:r>
      <w:proofErr w:type="spellEnd"/>
      <w:r>
        <w:rPr>
          <w:bCs/>
          <w:iCs/>
          <w:sz w:val="28"/>
          <w:szCs w:val="28"/>
        </w:rPr>
        <w:t>».</w:t>
      </w:r>
    </w:p>
    <w:p w:rsidR="00CF7A4E" w:rsidRDefault="00CF7A4E" w:rsidP="004D6C84">
      <w:pPr>
        <w:spacing w:after="40" w:line="276" w:lineRule="auto"/>
        <w:jc w:val="both"/>
        <w:rPr>
          <w:bCs/>
          <w:iCs/>
          <w:sz w:val="28"/>
          <w:szCs w:val="28"/>
        </w:rPr>
      </w:pPr>
    </w:p>
    <w:p w:rsidR="00CF7A4E" w:rsidRDefault="00CF7A4E" w:rsidP="004D6C84">
      <w:pPr>
        <w:spacing w:after="40" w:line="276" w:lineRule="auto"/>
        <w:jc w:val="both"/>
        <w:rPr>
          <w:bCs/>
          <w:iCs/>
          <w:sz w:val="28"/>
          <w:szCs w:val="28"/>
        </w:rPr>
      </w:pPr>
    </w:p>
    <w:p w:rsidR="00CF7A4E" w:rsidRDefault="00CF7A4E" w:rsidP="004D6C84">
      <w:pPr>
        <w:spacing w:after="40" w:line="276" w:lineRule="auto"/>
        <w:jc w:val="both"/>
        <w:rPr>
          <w:sz w:val="28"/>
          <w:szCs w:val="28"/>
        </w:rPr>
      </w:pPr>
    </w:p>
    <w:p w:rsidR="00D3213B" w:rsidRDefault="00D3213B" w:rsidP="00D3213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Модуль 5.  </w:t>
      </w:r>
      <w:r>
        <w:rPr>
          <w:rFonts w:eastAsia="Calibri"/>
          <w:b/>
          <w:sz w:val="28"/>
          <w:szCs w:val="28"/>
        </w:rPr>
        <w:t xml:space="preserve">Впровадження сучасних інноваційних </w:t>
      </w:r>
      <w:proofErr w:type="spellStart"/>
      <w:r>
        <w:rPr>
          <w:rFonts w:eastAsia="Calibri"/>
          <w:b/>
          <w:sz w:val="28"/>
          <w:szCs w:val="28"/>
        </w:rPr>
        <w:t>методик</w:t>
      </w:r>
      <w:proofErr w:type="spellEnd"/>
      <w:r>
        <w:rPr>
          <w:b/>
          <w:sz w:val="28"/>
          <w:szCs w:val="28"/>
        </w:rPr>
        <w:t xml:space="preserve"> і</w:t>
      </w:r>
      <w:r>
        <w:rPr>
          <w:rFonts w:eastAsia="Calibri"/>
          <w:b/>
          <w:sz w:val="28"/>
          <w:szCs w:val="28"/>
        </w:rPr>
        <w:t xml:space="preserve"> технологій навчання</w:t>
      </w:r>
      <w:r>
        <w:rPr>
          <w:b/>
          <w:sz w:val="28"/>
          <w:szCs w:val="28"/>
        </w:rPr>
        <w:t xml:space="preserve"> для підвищення якості освіти . </w:t>
      </w:r>
    </w:p>
    <w:p w:rsidR="00D3213B" w:rsidRDefault="00D3213B" w:rsidP="00D3213B">
      <w:pPr>
        <w:spacing w:line="276" w:lineRule="auto"/>
        <w:rPr>
          <w:b/>
          <w:sz w:val="28"/>
          <w:szCs w:val="28"/>
        </w:rPr>
      </w:pPr>
    </w:p>
    <w:p w:rsidR="00D3213B" w:rsidRDefault="00D3213B" w:rsidP="00D3213B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Тема 1.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STEM і SMART-технології як основа формування сучасних трендів освіти.</w:t>
      </w:r>
    </w:p>
    <w:p w:rsidR="00D3213B" w:rsidRDefault="00D3213B" w:rsidP="00D3213B">
      <w:pPr>
        <w:tabs>
          <w:tab w:val="left" w:pos="686"/>
        </w:tabs>
        <w:spacing w:line="276" w:lineRule="auto"/>
        <w:ind w:right="420"/>
        <w:jc w:val="both"/>
        <w:rPr>
          <w:rFonts w:eastAsia="Arial"/>
          <w:b/>
          <w:sz w:val="28"/>
          <w:szCs w:val="28"/>
        </w:rPr>
      </w:pPr>
      <w:r>
        <w:rPr>
          <w:b/>
          <w:sz w:val="28"/>
          <w:szCs w:val="28"/>
        </w:rPr>
        <w:t>Тема 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Вивчення можливостей та інструментів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. Використання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Додатків для організації дистанційного навчання.</w:t>
      </w:r>
      <w:r>
        <w:rPr>
          <w:rFonts w:eastAsia="Arial"/>
          <w:b/>
          <w:sz w:val="28"/>
          <w:szCs w:val="28"/>
        </w:rPr>
        <w:t xml:space="preserve"> </w:t>
      </w:r>
    </w:p>
    <w:p w:rsidR="00D3213B" w:rsidRDefault="00D3213B" w:rsidP="00D3213B">
      <w:pPr>
        <w:tabs>
          <w:tab w:val="left" w:pos="686"/>
        </w:tabs>
        <w:spacing w:line="276" w:lineRule="auto"/>
        <w:ind w:right="420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sz w:val="28"/>
          <w:szCs w:val="28"/>
        </w:rPr>
        <w:t xml:space="preserve">Організація взаємодії між учасниками навчального процесу в середовищі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Сlass</w:t>
      </w:r>
      <w:proofErr w:type="spellEnd"/>
      <w:r>
        <w:rPr>
          <w:sz w:val="28"/>
          <w:szCs w:val="28"/>
          <w:lang w:val="en-US"/>
        </w:rPr>
        <w:t>room</w:t>
      </w:r>
      <w:r>
        <w:rPr>
          <w:rFonts w:eastAsia="Arial"/>
          <w:sz w:val="28"/>
          <w:szCs w:val="28"/>
          <w:lang w:val="en-US"/>
        </w:rPr>
        <w:t xml:space="preserve"> </w:t>
      </w:r>
      <w:r>
        <w:rPr>
          <w:rFonts w:eastAsia="Arial"/>
          <w:sz w:val="28"/>
          <w:szCs w:val="28"/>
        </w:rPr>
        <w:t>навчання.</w:t>
      </w:r>
    </w:p>
    <w:p w:rsidR="00D3213B" w:rsidRDefault="00D3213B" w:rsidP="00D3213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rFonts w:eastAsia="Arial"/>
          <w:b/>
          <w:sz w:val="28"/>
          <w:szCs w:val="28"/>
        </w:rPr>
        <w:t>Тема 4.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Практичне заняття</w:t>
      </w:r>
      <w:r>
        <w:rPr>
          <w:rFonts w:eastAsia="Arial"/>
          <w:sz w:val="28"/>
          <w:szCs w:val="28"/>
        </w:rPr>
        <w:t xml:space="preserve"> «Корисні </w:t>
      </w:r>
      <w:proofErr w:type="spellStart"/>
      <w:r>
        <w:rPr>
          <w:rFonts w:eastAsia="Arial"/>
          <w:sz w:val="28"/>
          <w:szCs w:val="28"/>
        </w:rPr>
        <w:t>online</w:t>
      </w:r>
      <w:proofErr w:type="spellEnd"/>
      <w:r>
        <w:rPr>
          <w:rFonts w:eastAsia="Arial"/>
          <w:sz w:val="28"/>
          <w:szCs w:val="28"/>
        </w:rPr>
        <w:t xml:space="preserve"> – сервіси для організації дистанційного»</w:t>
      </w:r>
    </w:p>
    <w:p w:rsidR="00D3213B" w:rsidRDefault="00D3213B" w:rsidP="00D3213B">
      <w:pPr>
        <w:spacing w:line="276" w:lineRule="auto"/>
        <w:jc w:val="both"/>
        <w:rPr>
          <w:sz w:val="28"/>
          <w:szCs w:val="28"/>
          <w:highlight w:val="lightGray"/>
        </w:rPr>
      </w:pPr>
      <w:r>
        <w:rPr>
          <w:b/>
          <w:bCs/>
          <w:sz w:val="28"/>
          <w:szCs w:val="28"/>
          <w:highlight w:val="lightGray"/>
          <w:lang w:val="ru-RU"/>
        </w:rPr>
        <w:t xml:space="preserve"> </w:t>
      </w:r>
    </w:p>
    <w:p w:rsidR="00D3213B" w:rsidRDefault="00D3213B" w:rsidP="00D3213B">
      <w:pPr>
        <w:spacing w:line="276" w:lineRule="auto"/>
        <w:rPr>
          <w:bCs/>
          <w:sz w:val="28"/>
          <w:szCs w:val="28"/>
        </w:rPr>
      </w:pPr>
    </w:p>
    <w:p w:rsidR="00D3213B" w:rsidRDefault="00D3213B" w:rsidP="00D3213B">
      <w:pPr>
        <w:spacing w:line="276" w:lineRule="auto"/>
        <w:jc w:val="both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 знаннями слухачів проводиться послідовно й систематично: на практичних заняттях, індивідуальне та фронтальне опитування, виконання самостійної роботи; на лекціях – експрес-контроль, що передбачає постановку конкретних питань з теми.</w:t>
      </w:r>
    </w:p>
    <w:p w:rsidR="00D3213B" w:rsidRDefault="00D3213B" w:rsidP="00D3213B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D3213B" w:rsidRDefault="00D3213B" w:rsidP="00D321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Оцінювання</w:t>
      </w:r>
      <w:r>
        <w:rPr>
          <w:sz w:val="28"/>
          <w:szCs w:val="28"/>
        </w:rPr>
        <w:t xml:space="preserve"> розглядається як засіб одержання зворотної інформації про результативність підвищення кваліфікації та внесення коректив у методику роботи зі слухачами курсів. Оцінювання вербальне.</w:t>
      </w:r>
    </w:p>
    <w:p w:rsidR="00D3213B" w:rsidRDefault="00D3213B" w:rsidP="00D3213B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213B" w:rsidRDefault="00D3213B" w:rsidP="00D3213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ІІІ. РОЗПОДІЛ ГОДИН ЗА ВИДАМИ ДІЯЛЬНОСТІ</w:t>
      </w:r>
    </w:p>
    <w:p w:rsidR="00D3213B" w:rsidRDefault="00D3213B" w:rsidP="00D3213B">
      <w:pPr>
        <w:spacing w:line="360" w:lineRule="auto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9"/>
        <w:gridCol w:w="1153"/>
        <w:gridCol w:w="1007"/>
        <w:gridCol w:w="993"/>
        <w:gridCol w:w="1163"/>
      </w:tblGrid>
      <w:tr w:rsidR="00D3213B" w:rsidTr="00D3213B">
        <w:trPr>
          <w:cantSplit/>
        </w:trPr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тем</w:t>
            </w: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</w:tr>
      <w:tr w:rsidR="00D3213B" w:rsidTr="00D3213B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3B" w:rsidRDefault="00D3213B">
            <w:pPr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Лекції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Прак-тичні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Семі-</w:t>
            </w:r>
            <w:proofErr w:type="spellStart"/>
            <w:r>
              <w:rPr>
                <w:sz w:val="28"/>
                <w:szCs w:val="28"/>
              </w:rPr>
              <w:t>нарські</w:t>
            </w:r>
            <w:proofErr w:type="spellEnd"/>
          </w:p>
        </w:tc>
      </w:tr>
      <w:tr w:rsidR="00D3213B" w:rsidTr="00D3213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Default="00D3213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3213B" w:rsidTr="00D3213B">
        <w:trPr>
          <w:cantSplit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3B" w:rsidRDefault="00D321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Вхідне діагностування</w:t>
            </w:r>
          </w:p>
          <w:p w:rsidR="008814A2" w:rsidRDefault="00D3213B" w:rsidP="008814A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Модуль 1</w:t>
            </w:r>
            <w:r>
              <w:rPr>
                <w:sz w:val="28"/>
                <w:szCs w:val="28"/>
              </w:rPr>
              <w:t xml:space="preserve">. </w:t>
            </w:r>
            <w:r w:rsidR="008814A2">
              <w:rPr>
                <w:b/>
                <w:sz w:val="28"/>
                <w:szCs w:val="28"/>
              </w:rPr>
              <w:t xml:space="preserve">Формування управлінської культури новопризначеного директора  </w:t>
            </w:r>
          </w:p>
          <w:p w:rsidR="00D3213B" w:rsidRDefault="00D3213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7B1F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3213B" w:rsidRDefault="00687B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7B1F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3213B" w:rsidRDefault="00687B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87B1F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3213B" w:rsidRDefault="00687B1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3B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3213B" w:rsidRDefault="00D321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794A" w:rsidTr="00D3213B">
        <w:trPr>
          <w:cantSplit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2. Фінансово-господарська діяльність ЗЗСО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 w:rsidP="00B01C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 w:rsidP="00B01C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 w:rsidP="00B01C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 w:rsidP="00B01C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794A" w:rsidTr="00D3213B">
        <w:trPr>
          <w:cantSplit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4A" w:rsidRDefault="0012794A">
            <w:pPr>
              <w:spacing w:line="360" w:lineRule="auto"/>
              <w:ind w:right="-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3</w:t>
            </w:r>
            <w:r>
              <w:rPr>
                <w:bCs/>
                <w:sz w:val="28"/>
                <w:szCs w:val="28"/>
              </w:rPr>
              <w:t xml:space="preserve">. Сучасне освітнє середовище. </w:t>
            </w:r>
            <w:r>
              <w:rPr>
                <w:rFonts w:eastAsia="Calibri"/>
                <w:sz w:val="28"/>
                <w:szCs w:val="28"/>
              </w:rPr>
              <w:t>Концептуальні основи і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rFonts w:eastAsia="Calibri"/>
                <w:sz w:val="28"/>
                <w:szCs w:val="28"/>
              </w:rPr>
              <w:t xml:space="preserve">ові пріоритети освіти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94A" w:rsidRDefault="001279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94A" w:rsidRDefault="001279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94A" w:rsidRDefault="001279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2794A" w:rsidTr="0012794A">
        <w:trPr>
          <w:cantSplit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4A" w:rsidRDefault="001279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4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Освітній </w:t>
            </w:r>
            <w:proofErr w:type="spellStart"/>
            <w:r>
              <w:rPr>
                <w:b/>
                <w:sz w:val="28"/>
                <w:szCs w:val="28"/>
              </w:rPr>
              <w:t>менеджент</w:t>
            </w:r>
            <w:proofErr w:type="spellEnd"/>
            <w:r>
              <w:rPr>
                <w:b/>
                <w:sz w:val="28"/>
                <w:szCs w:val="28"/>
              </w:rPr>
              <w:t xml:space="preserve"> як основа ефективного управління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 w:rsidP="002368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94A" w:rsidRDefault="0012794A" w:rsidP="002368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2794A" w:rsidRDefault="0012794A" w:rsidP="002368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 w:rsidP="002368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94A" w:rsidRDefault="0012794A" w:rsidP="002368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2794A" w:rsidRDefault="0012794A" w:rsidP="002368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 w:rsidP="002368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94A" w:rsidRDefault="0012794A" w:rsidP="002368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2794A" w:rsidRDefault="0012794A" w:rsidP="002368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 w:rsidP="002368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94A" w:rsidRDefault="0012794A" w:rsidP="002368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794A" w:rsidTr="00D3213B">
        <w:trPr>
          <w:cantSplit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4A" w:rsidRDefault="001279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5</w:t>
            </w:r>
            <w:r>
              <w:rPr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Впровадження сучасних інноваційних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методик</w:t>
            </w:r>
            <w:proofErr w:type="spellEnd"/>
            <w:r>
              <w:rPr>
                <w:sz w:val="28"/>
                <w:szCs w:val="28"/>
              </w:rPr>
              <w:t xml:space="preserve"> і</w:t>
            </w:r>
            <w:r>
              <w:rPr>
                <w:rFonts w:eastAsia="Calibri"/>
                <w:sz w:val="28"/>
                <w:szCs w:val="28"/>
              </w:rPr>
              <w:t xml:space="preserve"> технологій навчання</w:t>
            </w:r>
            <w:r>
              <w:rPr>
                <w:sz w:val="28"/>
                <w:szCs w:val="28"/>
              </w:rPr>
              <w:t xml:space="preserve"> для підвищення якості освіти .</w:t>
            </w:r>
          </w:p>
          <w:p w:rsidR="0012794A" w:rsidRDefault="001279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Вихідне діагностування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94A" w:rsidRDefault="001279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94A" w:rsidRDefault="001279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794A" w:rsidRDefault="001279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A" w:rsidRDefault="0012794A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2794A" w:rsidTr="00D3213B">
        <w:trPr>
          <w:trHeight w:val="435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4A" w:rsidRDefault="001279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Всього годин: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4A" w:rsidRDefault="0012794A">
            <w:pPr>
              <w:pStyle w:val="a3"/>
              <w:spacing w:line="36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4A" w:rsidRDefault="0012794A">
            <w:pPr>
              <w:pStyle w:val="a3"/>
              <w:spacing w:line="360" w:lineRule="auto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4A" w:rsidRDefault="0012794A">
            <w:pPr>
              <w:pStyle w:val="a3"/>
              <w:spacing w:line="360" w:lineRule="auto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4A" w:rsidRDefault="0012794A">
            <w:pPr>
              <w:pStyle w:val="a3"/>
              <w:spacing w:line="360" w:lineRule="auto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2</w:t>
            </w:r>
          </w:p>
        </w:tc>
      </w:tr>
    </w:tbl>
    <w:p w:rsidR="00D3213B" w:rsidRDefault="00D3213B" w:rsidP="00D3213B">
      <w:pPr>
        <w:spacing w:line="360" w:lineRule="auto"/>
        <w:jc w:val="center"/>
      </w:pPr>
    </w:p>
    <w:p w:rsidR="00D3213B" w:rsidRDefault="00D3213B" w:rsidP="00D3213B">
      <w:pPr>
        <w:spacing w:line="360" w:lineRule="auto"/>
        <w:jc w:val="center"/>
      </w:pPr>
    </w:p>
    <w:p w:rsidR="00D3213B" w:rsidRDefault="00D3213B" w:rsidP="00D3213B">
      <w:pPr>
        <w:spacing w:line="360" w:lineRule="auto"/>
        <w:jc w:val="center"/>
        <w:rPr>
          <w:lang w:val="ru-RU"/>
        </w:rPr>
      </w:pPr>
      <w:r>
        <w:tab/>
      </w:r>
    </w:p>
    <w:p w:rsidR="00D3213B" w:rsidRDefault="00D3213B" w:rsidP="00D3213B">
      <w:pPr>
        <w:tabs>
          <w:tab w:val="left" w:pos="7259"/>
        </w:tabs>
        <w:rPr>
          <w:lang w:val="ru-RU"/>
        </w:rPr>
      </w:pPr>
      <w:r>
        <w:rPr>
          <w:lang w:val="ru-RU"/>
        </w:rPr>
        <w:tab/>
      </w:r>
    </w:p>
    <w:p w:rsidR="00D3213B" w:rsidRDefault="00D3213B" w:rsidP="00D3213B">
      <w:pPr>
        <w:tabs>
          <w:tab w:val="left" w:pos="7259"/>
        </w:tabs>
        <w:rPr>
          <w:lang w:val="ru-RU"/>
        </w:rPr>
      </w:pPr>
    </w:p>
    <w:p w:rsidR="00D3213B" w:rsidRDefault="00D3213B" w:rsidP="00D3213B">
      <w:pPr>
        <w:tabs>
          <w:tab w:val="left" w:pos="7259"/>
        </w:tabs>
        <w:rPr>
          <w:lang w:val="ru-RU"/>
        </w:rPr>
      </w:pPr>
    </w:p>
    <w:p w:rsidR="00D3213B" w:rsidRDefault="00D3213B" w:rsidP="00D3213B">
      <w:pPr>
        <w:tabs>
          <w:tab w:val="left" w:pos="7259"/>
        </w:tabs>
        <w:rPr>
          <w:lang w:val="ru-RU"/>
        </w:rPr>
      </w:pPr>
    </w:p>
    <w:p w:rsidR="0044085D" w:rsidRDefault="00E0173D"/>
    <w:sectPr w:rsidR="00440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0D0F"/>
    <w:multiLevelType w:val="hybridMultilevel"/>
    <w:tmpl w:val="88D26548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87"/>
    <w:rsid w:val="00033056"/>
    <w:rsid w:val="0008352A"/>
    <w:rsid w:val="000C287E"/>
    <w:rsid w:val="0012794A"/>
    <w:rsid w:val="001D2F0B"/>
    <w:rsid w:val="002604AA"/>
    <w:rsid w:val="002F6ED7"/>
    <w:rsid w:val="00344C66"/>
    <w:rsid w:val="00366A5C"/>
    <w:rsid w:val="003E6FA2"/>
    <w:rsid w:val="004622D6"/>
    <w:rsid w:val="00495906"/>
    <w:rsid w:val="004A4622"/>
    <w:rsid w:val="004D6C84"/>
    <w:rsid w:val="005B3737"/>
    <w:rsid w:val="00687B1F"/>
    <w:rsid w:val="008202C1"/>
    <w:rsid w:val="00850C0A"/>
    <w:rsid w:val="008814A2"/>
    <w:rsid w:val="00883FD2"/>
    <w:rsid w:val="00884B1A"/>
    <w:rsid w:val="008D67E9"/>
    <w:rsid w:val="00A2084D"/>
    <w:rsid w:val="00A22275"/>
    <w:rsid w:val="00B96587"/>
    <w:rsid w:val="00BE6EF1"/>
    <w:rsid w:val="00C75FC1"/>
    <w:rsid w:val="00CF7A4E"/>
    <w:rsid w:val="00D3213B"/>
    <w:rsid w:val="00E0173D"/>
    <w:rsid w:val="00E0717E"/>
    <w:rsid w:val="00F21B34"/>
    <w:rsid w:val="00F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213B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 Знак"/>
    <w:basedOn w:val="a0"/>
    <w:link w:val="a3"/>
    <w:uiPriority w:val="99"/>
    <w:rsid w:val="00D3213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Без інтервалів Знак"/>
    <w:link w:val="a6"/>
    <w:uiPriority w:val="1"/>
    <w:locked/>
    <w:rsid w:val="00D3213B"/>
    <w:rPr>
      <w:rFonts w:ascii="Calibri" w:eastAsia="Calibri" w:hAnsi="Calibri" w:cs="Calibri"/>
      <w:sz w:val="28"/>
      <w:lang w:eastAsia="ar-SA"/>
    </w:rPr>
  </w:style>
  <w:style w:type="paragraph" w:styleId="a6">
    <w:name w:val="No Spacing"/>
    <w:link w:val="a5"/>
    <w:uiPriority w:val="1"/>
    <w:qFormat/>
    <w:rsid w:val="00D3213B"/>
    <w:pPr>
      <w:suppressAutoHyphens/>
      <w:spacing w:after="0" w:line="240" w:lineRule="auto"/>
    </w:pPr>
    <w:rPr>
      <w:rFonts w:ascii="Calibri" w:eastAsia="Calibri" w:hAnsi="Calibri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2F6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213B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 Знак"/>
    <w:basedOn w:val="a0"/>
    <w:link w:val="a3"/>
    <w:uiPriority w:val="99"/>
    <w:rsid w:val="00D3213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Без інтервалів Знак"/>
    <w:link w:val="a6"/>
    <w:uiPriority w:val="1"/>
    <w:locked/>
    <w:rsid w:val="00D3213B"/>
    <w:rPr>
      <w:rFonts w:ascii="Calibri" w:eastAsia="Calibri" w:hAnsi="Calibri" w:cs="Calibri"/>
      <w:sz w:val="28"/>
      <w:lang w:eastAsia="ar-SA"/>
    </w:rPr>
  </w:style>
  <w:style w:type="paragraph" w:styleId="a6">
    <w:name w:val="No Spacing"/>
    <w:link w:val="a5"/>
    <w:uiPriority w:val="1"/>
    <w:qFormat/>
    <w:rsid w:val="00D3213B"/>
    <w:pPr>
      <w:suppressAutoHyphens/>
      <w:spacing w:after="0" w:line="240" w:lineRule="auto"/>
    </w:pPr>
    <w:rPr>
      <w:rFonts w:ascii="Calibri" w:eastAsia="Calibri" w:hAnsi="Calibri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2F6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3914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2020-11-16T12:14:00Z</dcterms:created>
  <dcterms:modified xsi:type="dcterms:W3CDTF">2021-10-11T08:52:00Z</dcterms:modified>
</cp:coreProperties>
</file>