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3FE5" w:rsidRPr="00355D4F" w:rsidRDefault="007B4709" w:rsidP="007B4709">
      <w:pPr>
        <w:jc w:val="center"/>
        <w:rPr>
          <w:rFonts w:ascii="Arial" w:hAnsi="Arial" w:cs="Arial"/>
          <w:sz w:val="24"/>
          <w:szCs w:val="24"/>
        </w:rPr>
      </w:pPr>
      <w:r w:rsidRPr="00355D4F">
        <w:rPr>
          <w:rFonts w:ascii="Arial" w:hAnsi="Arial" w:cs="Arial"/>
          <w:sz w:val="24"/>
          <w:szCs w:val="24"/>
        </w:rPr>
        <w:t>ЛЬВІВСЬКА МІСЬКА РАДА</w:t>
      </w:r>
    </w:p>
    <w:p w:rsidR="007B4709" w:rsidRPr="00355D4F" w:rsidRDefault="007B4709" w:rsidP="007B4709">
      <w:pPr>
        <w:jc w:val="center"/>
        <w:rPr>
          <w:rFonts w:ascii="Arial" w:hAnsi="Arial" w:cs="Arial"/>
          <w:sz w:val="24"/>
          <w:szCs w:val="24"/>
        </w:rPr>
      </w:pPr>
      <w:r w:rsidRPr="00355D4F">
        <w:rPr>
          <w:rFonts w:ascii="Arial" w:hAnsi="Arial" w:cs="Arial"/>
          <w:sz w:val="24"/>
          <w:szCs w:val="24"/>
        </w:rPr>
        <w:t xml:space="preserve">ДЕПАРТАМЕНТ </w:t>
      </w:r>
      <w:r w:rsidR="00692100">
        <w:rPr>
          <w:rFonts w:ascii="Arial" w:hAnsi="Arial" w:cs="Arial"/>
          <w:sz w:val="24"/>
          <w:szCs w:val="24"/>
        </w:rPr>
        <w:t>РОЗВИТКУ</w:t>
      </w:r>
    </w:p>
    <w:p w:rsidR="007B4709" w:rsidRPr="00355D4F" w:rsidRDefault="007B4709" w:rsidP="007B4709">
      <w:pPr>
        <w:jc w:val="center"/>
        <w:rPr>
          <w:rFonts w:ascii="Arial" w:hAnsi="Arial" w:cs="Arial"/>
          <w:sz w:val="24"/>
          <w:szCs w:val="24"/>
        </w:rPr>
      </w:pPr>
      <w:r w:rsidRPr="00355D4F">
        <w:rPr>
          <w:rFonts w:ascii="Arial" w:hAnsi="Arial" w:cs="Arial"/>
          <w:sz w:val="24"/>
          <w:szCs w:val="24"/>
        </w:rPr>
        <w:t>УПРАВЛІННЯ ОСВІТИ</w:t>
      </w:r>
    </w:p>
    <w:p w:rsidR="007B4709" w:rsidRPr="00355D4F" w:rsidRDefault="007B4709" w:rsidP="007B4709">
      <w:pPr>
        <w:jc w:val="center"/>
        <w:rPr>
          <w:rFonts w:ascii="Arial" w:hAnsi="Arial" w:cs="Arial"/>
          <w:sz w:val="24"/>
          <w:szCs w:val="24"/>
        </w:rPr>
      </w:pPr>
      <w:r w:rsidRPr="00355D4F">
        <w:rPr>
          <w:rFonts w:ascii="Arial" w:hAnsi="Arial" w:cs="Arial"/>
          <w:sz w:val="24"/>
          <w:szCs w:val="24"/>
        </w:rPr>
        <w:t>ЦЕНТР ПРОФЕСІЙНОГО РОЗ</w:t>
      </w:r>
      <w:r w:rsidR="004D0326">
        <w:rPr>
          <w:rFonts w:ascii="Arial" w:hAnsi="Arial" w:cs="Arial"/>
          <w:sz w:val="24"/>
          <w:szCs w:val="24"/>
        </w:rPr>
        <w:t>ВИТКУ ПЕДАГОГІЧНИХ ПРАЦІВНИКІВ м</w:t>
      </w:r>
      <w:r w:rsidRPr="00355D4F">
        <w:rPr>
          <w:rFonts w:ascii="Arial" w:hAnsi="Arial" w:cs="Arial"/>
          <w:sz w:val="24"/>
          <w:szCs w:val="24"/>
        </w:rPr>
        <w:t>. ЛЬВОВА</w:t>
      </w:r>
    </w:p>
    <w:p w:rsidR="007B4709" w:rsidRPr="00355D4F" w:rsidRDefault="007B4709" w:rsidP="007B4709">
      <w:pPr>
        <w:jc w:val="center"/>
        <w:rPr>
          <w:rFonts w:ascii="Arial" w:hAnsi="Arial" w:cs="Arial"/>
          <w:sz w:val="24"/>
          <w:szCs w:val="24"/>
        </w:rPr>
      </w:pPr>
    </w:p>
    <w:p w:rsidR="007B4709" w:rsidRPr="00355D4F" w:rsidRDefault="007B4709" w:rsidP="007B4709">
      <w:pPr>
        <w:jc w:val="center"/>
        <w:rPr>
          <w:rFonts w:ascii="Arial" w:hAnsi="Arial" w:cs="Arial"/>
          <w:sz w:val="24"/>
          <w:szCs w:val="24"/>
        </w:rPr>
      </w:pPr>
    </w:p>
    <w:p w:rsidR="007B4709" w:rsidRPr="00355D4F" w:rsidRDefault="007B4709" w:rsidP="007B4709">
      <w:pPr>
        <w:jc w:val="center"/>
        <w:rPr>
          <w:rFonts w:ascii="Arial" w:hAnsi="Arial" w:cs="Arial"/>
          <w:sz w:val="24"/>
          <w:szCs w:val="24"/>
        </w:rPr>
      </w:pPr>
    </w:p>
    <w:p w:rsidR="007B4709" w:rsidRPr="00355D4F" w:rsidRDefault="007B4709" w:rsidP="007B4709">
      <w:pPr>
        <w:jc w:val="center"/>
        <w:rPr>
          <w:rFonts w:ascii="Arial" w:hAnsi="Arial" w:cs="Arial"/>
          <w:sz w:val="24"/>
          <w:szCs w:val="24"/>
        </w:rPr>
      </w:pPr>
    </w:p>
    <w:p w:rsidR="007B4709" w:rsidRPr="00355D4F" w:rsidRDefault="007B4709" w:rsidP="007B4709">
      <w:pPr>
        <w:jc w:val="center"/>
        <w:rPr>
          <w:rFonts w:ascii="Arial" w:hAnsi="Arial" w:cs="Arial"/>
          <w:sz w:val="24"/>
          <w:szCs w:val="24"/>
        </w:rPr>
      </w:pPr>
    </w:p>
    <w:p w:rsidR="007B4709" w:rsidRPr="00355D4F" w:rsidRDefault="007B4709" w:rsidP="007B4709">
      <w:pPr>
        <w:jc w:val="center"/>
        <w:rPr>
          <w:rFonts w:ascii="Arial" w:hAnsi="Arial" w:cs="Arial"/>
          <w:sz w:val="24"/>
          <w:szCs w:val="24"/>
        </w:rPr>
      </w:pPr>
    </w:p>
    <w:p w:rsidR="007B4709" w:rsidRPr="00355D4F" w:rsidRDefault="007B4709" w:rsidP="007B4709">
      <w:pPr>
        <w:jc w:val="center"/>
        <w:rPr>
          <w:rFonts w:ascii="Arial" w:hAnsi="Arial" w:cs="Arial"/>
          <w:sz w:val="24"/>
          <w:szCs w:val="24"/>
        </w:rPr>
      </w:pPr>
    </w:p>
    <w:p w:rsidR="007B4709" w:rsidRPr="00355D4F" w:rsidRDefault="007B4709" w:rsidP="007B4709">
      <w:pPr>
        <w:jc w:val="center"/>
        <w:rPr>
          <w:rFonts w:ascii="Arial" w:hAnsi="Arial" w:cs="Arial"/>
          <w:sz w:val="24"/>
          <w:szCs w:val="24"/>
        </w:rPr>
      </w:pPr>
      <w:r w:rsidRPr="00355D4F">
        <w:rPr>
          <w:rFonts w:ascii="Arial" w:hAnsi="Arial" w:cs="Arial"/>
          <w:sz w:val="24"/>
          <w:szCs w:val="24"/>
        </w:rPr>
        <w:t>Програма навчання бібліотекарів ЗЗСО</w:t>
      </w:r>
    </w:p>
    <w:p w:rsidR="007B4709" w:rsidRPr="00355D4F" w:rsidRDefault="007B4709" w:rsidP="007B4709">
      <w:pPr>
        <w:jc w:val="center"/>
        <w:rPr>
          <w:rFonts w:ascii="Arial" w:hAnsi="Arial" w:cs="Arial"/>
          <w:sz w:val="24"/>
          <w:szCs w:val="24"/>
        </w:rPr>
      </w:pPr>
      <w:r w:rsidRPr="00355D4F">
        <w:rPr>
          <w:rFonts w:ascii="Arial" w:hAnsi="Arial" w:cs="Arial"/>
          <w:sz w:val="24"/>
          <w:szCs w:val="24"/>
        </w:rPr>
        <w:t>«</w:t>
      </w:r>
      <w:r w:rsidR="00BC1142">
        <w:rPr>
          <w:rFonts w:ascii="Arial" w:hAnsi="Arial" w:cs="Arial"/>
          <w:sz w:val="24"/>
          <w:szCs w:val="24"/>
        </w:rPr>
        <w:t>Основні фактори роботи з базами даних у сучасній бібліотеці в контексті НУШ</w:t>
      </w:r>
      <w:r w:rsidRPr="00355D4F">
        <w:rPr>
          <w:rFonts w:ascii="Arial" w:hAnsi="Arial" w:cs="Arial"/>
          <w:sz w:val="24"/>
          <w:szCs w:val="24"/>
        </w:rPr>
        <w:t>»</w:t>
      </w:r>
    </w:p>
    <w:p w:rsidR="00C8589D" w:rsidRPr="00355D4F" w:rsidRDefault="00C8589D" w:rsidP="007B4709">
      <w:pPr>
        <w:jc w:val="center"/>
        <w:rPr>
          <w:rFonts w:ascii="Arial" w:hAnsi="Arial" w:cs="Arial"/>
          <w:sz w:val="24"/>
          <w:szCs w:val="24"/>
        </w:rPr>
      </w:pPr>
    </w:p>
    <w:p w:rsidR="00C8589D" w:rsidRPr="00355D4F" w:rsidRDefault="00C8589D" w:rsidP="007B4709">
      <w:pPr>
        <w:jc w:val="center"/>
        <w:rPr>
          <w:rFonts w:ascii="Arial" w:hAnsi="Arial" w:cs="Arial"/>
          <w:sz w:val="24"/>
          <w:szCs w:val="24"/>
        </w:rPr>
      </w:pPr>
    </w:p>
    <w:p w:rsidR="00C8589D" w:rsidRPr="00355D4F" w:rsidRDefault="00C8589D" w:rsidP="007B4709">
      <w:pPr>
        <w:jc w:val="center"/>
        <w:rPr>
          <w:rFonts w:ascii="Arial" w:hAnsi="Arial" w:cs="Arial"/>
          <w:sz w:val="24"/>
          <w:szCs w:val="24"/>
        </w:rPr>
      </w:pPr>
    </w:p>
    <w:p w:rsidR="00C8589D" w:rsidRPr="00355D4F" w:rsidRDefault="00C8589D" w:rsidP="007B4709">
      <w:pPr>
        <w:jc w:val="center"/>
        <w:rPr>
          <w:rFonts w:ascii="Arial" w:hAnsi="Arial" w:cs="Arial"/>
          <w:sz w:val="24"/>
          <w:szCs w:val="24"/>
        </w:rPr>
      </w:pPr>
      <w:r w:rsidRPr="00355D4F">
        <w:rPr>
          <w:rFonts w:ascii="Arial" w:hAnsi="Arial" w:cs="Arial"/>
          <w:sz w:val="24"/>
          <w:szCs w:val="24"/>
        </w:rPr>
        <w:t>Програма навчання розглянута  і рекомендована до затвердження на засіданні метод</w:t>
      </w:r>
      <w:r w:rsidR="004D0326">
        <w:rPr>
          <w:rFonts w:ascii="Arial" w:hAnsi="Arial" w:cs="Arial"/>
          <w:sz w:val="24"/>
          <w:szCs w:val="24"/>
        </w:rPr>
        <w:t xml:space="preserve">ичної ради ЦПРПП (протокол № 8 від 24.11.2022 </w:t>
      </w:r>
      <w:bookmarkStart w:id="0" w:name="_GoBack"/>
      <w:bookmarkEnd w:id="0"/>
      <w:r w:rsidRPr="00355D4F">
        <w:rPr>
          <w:rFonts w:ascii="Arial" w:hAnsi="Arial" w:cs="Arial"/>
          <w:sz w:val="24"/>
          <w:szCs w:val="24"/>
        </w:rPr>
        <w:t>р.)</w:t>
      </w:r>
    </w:p>
    <w:p w:rsidR="00C8589D" w:rsidRPr="00355D4F" w:rsidRDefault="00C8589D" w:rsidP="007B4709">
      <w:pPr>
        <w:jc w:val="center"/>
        <w:rPr>
          <w:rFonts w:ascii="Arial" w:hAnsi="Arial" w:cs="Arial"/>
          <w:sz w:val="24"/>
          <w:szCs w:val="24"/>
        </w:rPr>
      </w:pPr>
    </w:p>
    <w:p w:rsidR="00C8589D" w:rsidRPr="00355D4F" w:rsidRDefault="00C8589D" w:rsidP="007B4709">
      <w:pPr>
        <w:jc w:val="center"/>
        <w:rPr>
          <w:rFonts w:ascii="Arial" w:hAnsi="Arial" w:cs="Arial"/>
          <w:sz w:val="24"/>
          <w:szCs w:val="24"/>
        </w:rPr>
      </w:pPr>
    </w:p>
    <w:p w:rsidR="00C8589D" w:rsidRPr="00355D4F" w:rsidRDefault="00C8589D" w:rsidP="007B4709">
      <w:pPr>
        <w:jc w:val="center"/>
        <w:rPr>
          <w:rFonts w:ascii="Arial" w:hAnsi="Arial" w:cs="Arial"/>
          <w:sz w:val="24"/>
          <w:szCs w:val="24"/>
        </w:rPr>
      </w:pPr>
    </w:p>
    <w:p w:rsidR="00C8589D" w:rsidRPr="00355D4F" w:rsidRDefault="00C8589D" w:rsidP="007B4709">
      <w:pPr>
        <w:jc w:val="center"/>
        <w:rPr>
          <w:rFonts w:ascii="Arial" w:hAnsi="Arial" w:cs="Arial"/>
          <w:sz w:val="24"/>
          <w:szCs w:val="24"/>
        </w:rPr>
      </w:pPr>
    </w:p>
    <w:p w:rsidR="00C8589D" w:rsidRPr="00355D4F" w:rsidRDefault="00C8589D" w:rsidP="007B4709">
      <w:pPr>
        <w:jc w:val="center"/>
        <w:rPr>
          <w:rFonts w:ascii="Arial" w:hAnsi="Arial" w:cs="Arial"/>
          <w:sz w:val="24"/>
          <w:szCs w:val="24"/>
        </w:rPr>
      </w:pPr>
    </w:p>
    <w:p w:rsidR="00C8589D" w:rsidRPr="00355D4F" w:rsidRDefault="00C8589D" w:rsidP="007B4709">
      <w:pPr>
        <w:jc w:val="center"/>
        <w:rPr>
          <w:rFonts w:ascii="Arial" w:hAnsi="Arial" w:cs="Arial"/>
          <w:sz w:val="24"/>
          <w:szCs w:val="24"/>
        </w:rPr>
      </w:pPr>
    </w:p>
    <w:p w:rsidR="00C8589D" w:rsidRPr="00355D4F" w:rsidRDefault="00C8589D" w:rsidP="007B4709">
      <w:pPr>
        <w:jc w:val="center"/>
        <w:rPr>
          <w:rFonts w:ascii="Arial" w:hAnsi="Arial" w:cs="Arial"/>
          <w:sz w:val="24"/>
          <w:szCs w:val="24"/>
        </w:rPr>
      </w:pPr>
    </w:p>
    <w:p w:rsidR="00C8589D" w:rsidRPr="00355D4F" w:rsidRDefault="00C8589D" w:rsidP="00C8589D">
      <w:pPr>
        <w:rPr>
          <w:rFonts w:ascii="Arial" w:hAnsi="Arial" w:cs="Arial"/>
          <w:sz w:val="24"/>
          <w:szCs w:val="24"/>
        </w:rPr>
      </w:pPr>
      <w:r w:rsidRPr="00355D4F">
        <w:rPr>
          <w:rFonts w:ascii="Arial" w:hAnsi="Arial" w:cs="Arial"/>
          <w:sz w:val="24"/>
          <w:szCs w:val="24"/>
        </w:rPr>
        <w:t xml:space="preserve">Голова методичної ради             </w:t>
      </w:r>
      <w:r w:rsidR="00355D4F">
        <w:rPr>
          <w:rFonts w:ascii="Arial" w:hAnsi="Arial" w:cs="Arial"/>
          <w:sz w:val="24"/>
          <w:szCs w:val="24"/>
        </w:rPr>
        <w:t xml:space="preserve">          </w:t>
      </w:r>
      <w:r w:rsidRPr="00355D4F">
        <w:rPr>
          <w:rFonts w:ascii="Arial" w:hAnsi="Arial" w:cs="Arial"/>
          <w:sz w:val="24"/>
          <w:szCs w:val="24"/>
        </w:rPr>
        <w:t xml:space="preserve">           </w:t>
      </w:r>
      <w:r w:rsidR="00355D4F">
        <w:rPr>
          <w:rFonts w:ascii="Arial" w:hAnsi="Arial" w:cs="Arial"/>
          <w:sz w:val="24"/>
          <w:szCs w:val="24"/>
        </w:rPr>
        <w:t xml:space="preserve">                       _____________________</w:t>
      </w:r>
    </w:p>
    <w:p w:rsidR="00C8589D" w:rsidRDefault="00C8589D" w:rsidP="00C8589D">
      <w:pPr>
        <w:rPr>
          <w:rFonts w:ascii="Arial" w:hAnsi="Arial" w:cs="Arial"/>
          <w:sz w:val="24"/>
          <w:szCs w:val="24"/>
        </w:rPr>
      </w:pPr>
      <w:r w:rsidRPr="00355D4F">
        <w:rPr>
          <w:rFonts w:ascii="Arial" w:hAnsi="Arial" w:cs="Arial"/>
          <w:sz w:val="24"/>
          <w:szCs w:val="24"/>
        </w:rPr>
        <w:t xml:space="preserve"> Секретар                                                                           </w:t>
      </w:r>
      <w:r w:rsidR="00355D4F">
        <w:rPr>
          <w:rFonts w:ascii="Arial" w:hAnsi="Arial" w:cs="Arial"/>
          <w:sz w:val="24"/>
          <w:szCs w:val="24"/>
        </w:rPr>
        <w:t xml:space="preserve">      _____________________</w:t>
      </w:r>
    </w:p>
    <w:p w:rsidR="00355D4F" w:rsidRDefault="00355D4F" w:rsidP="00C8589D">
      <w:pPr>
        <w:rPr>
          <w:rFonts w:ascii="Arial" w:hAnsi="Arial" w:cs="Arial"/>
          <w:sz w:val="24"/>
          <w:szCs w:val="24"/>
        </w:rPr>
      </w:pPr>
    </w:p>
    <w:p w:rsidR="00355D4F" w:rsidRDefault="00355D4F" w:rsidP="00C8589D">
      <w:pPr>
        <w:rPr>
          <w:rFonts w:ascii="Arial" w:hAnsi="Arial" w:cs="Arial"/>
          <w:sz w:val="24"/>
          <w:szCs w:val="24"/>
        </w:rPr>
      </w:pPr>
    </w:p>
    <w:p w:rsidR="00355D4F" w:rsidRDefault="00355D4F" w:rsidP="00C8589D">
      <w:pPr>
        <w:rPr>
          <w:rFonts w:ascii="Arial" w:hAnsi="Arial" w:cs="Arial"/>
          <w:sz w:val="24"/>
          <w:szCs w:val="24"/>
        </w:rPr>
      </w:pPr>
    </w:p>
    <w:p w:rsidR="00366D0C" w:rsidRPr="00C25817" w:rsidRDefault="00366D0C" w:rsidP="00C8589D">
      <w:pPr>
        <w:rPr>
          <w:rFonts w:ascii="Arial" w:hAnsi="Arial" w:cs="Arial"/>
          <w:b/>
          <w:sz w:val="24"/>
          <w:szCs w:val="24"/>
        </w:rPr>
      </w:pPr>
      <w:r w:rsidRPr="00C25817">
        <w:rPr>
          <w:rFonts w:ascii="Arial" w:hAnsi="Arial" w:cs="Arial"/>
          <w:b/>
          <w:sz w:val="24"/>
          <w:szCs w:val="24"/>
        </w:rPr>
        <w:lastRenderedPageBreak/>
        <w:t>І. ЗАГАЛЬНІ ВІДОМОСТІ</w:t>
      </w:r>
    </w:p>
    <w:p w:rsidR="00366D0C" w:rsidRDefault="00366D0C" w:rsidP="00C8589D">
      <w:pPr>
        <w:rPr>
          <w:rFonts w:ascii="Arial" w:hAnsi="Arial" w:cs="Arial"/>
          <w:sz w:val="24"/>
          <w:szCs w:val="24"/>
        </w:rPr>
      </w:pPr>
      <w:r w:rsidRPr="00C25817">
        <w:rPr>
          <w:rFonts w:ascii="Arial" w:hAnsi="Arial" w:cs="Arial"/>
          <w:b/>
          <w:sz w:val="24"/>
          <w:szCs w:val="24"/>
        </w:rPr>
        <w:t>Найменування:</w:t>
      </w:r>
      <w:r>
        <w:rPr>
          <w:rFonts w:ascii="Arial" w:hAnsi="Arial" w:cs="Arial"/>
          <w:sz w:val="24"/>
          <w:szCs w:val="24"/>
        </w:rPr>
        <w:t xml:space="preserve"> Навчальна програма для бібліотекарів ЗЗСО «</w:t>
      </w:r>
      <w:r w:rsidR="00084621">
        <w:rPr>
          <w:rFonts w:ascii="Arial" w:hAnsi="Arial" w:cs="Arial"/>
          <w:sz w:val="24"/>
          <w:szCs w:val="24"/>
        </w:rPr>
        <w:t>Основні фактори роботи з базами даних у сучасній бібліотеці в контексті НУШ</w:t>
      </w:r>
      <w:r>
        <w:rPr>
          <w:rFonts w:ascii="Arial" w:hAnsi="Arial" w:cs="Arial"/>
          <w:sz w:val="24"/>
          <w:szCs w:val="24"/>
        </w:rPr>
        <w:t>»</w:t>
      </w:r>
    </w:p>
    <w:p w:rsidR="00366D0C" w:rsidRDefault="00366D0C" w:rsidP="00C8589D">
      <w:pPr>
        <w:rPr>
          <w:rFonts w:ascii="Arial" w:hAnsi="Arial" w:cs="Arial"/>
          <w:sz w:val="24"/>
          <w:szCs w:val="24"/>
        </w:rPr>
      </w:pPr>
    </w:p>
    <w:p w:rsidR="00366D0C" w:rsidRPr="00C25817" w:rsidRDefault="00366D0C" w:rsidP="00C8589D">
      <w:pPr>
        <w:rPr>
          <w:rFonts w:ascii="Arial" w:hAnsi="Arial" w:cs="Arial"/>
          <w:b/>
          <w:sz w:val="24"/>
          <w:szCs w:val="24"/>
        </w:rPr>
      </w:pPr>
      <w:r w:rsidRPr="00C25817">
        <w:rPr>
          <w:rFonts w:ascii="Arial" w:hAnsi="Arial" w:cs="Arial"/>
          <w:b/>
          <w:sz w:val="24"/>
          <w:szCs w:val="24"/>
        </w:rPr>
        <w:t>Розробник:</w:t>
      </w:r>
    </w:p>
    <w:p w:rsidR="00366D0C" w:rsidRDefault="00E11AB4" w:rsidP="00C8589D">
      <w:pPr>
        <w:rPr>
          <w:rFonts w:ascii="Arial" w:hAnsi="Arial" w:cs="Arial"/>
          <w:sz w:val="24"/>
          <w:szCs w:val="24"/>
        </w:rPr>
      </w:pPr>
      <w:r w:rsidRPr="00542296">
        <w:rPr>
          <w:rFonts w:ascii="Arial" w:hAnsi="Arial" w:cs="Arial"/>
          <w:b/>
          <w:sz w:val="24"/>
          <w:szCs w:val="24"/>
        </w:rPr>
        <w:t>Н. Олійник</w:t>
      </w:r>
      <w:r>
        <w:rPr>
          <w:rFonts w:ascii="Arial" w:hAnsi="Arial" w:cs="Arial"/>
          <w:sz w:val="24"/>
          <w:szCs w:val="24"/>
        </w:rPr>
        <w:t xml:space="preserve"> </w:t>
      </w:r>
      <w:r w:rsidR="0011515E">
        <w:rPr>
          <w:rFonts w:ascii="Arial" w:hAnsi="Arial" w:cs="Arial"/>
          <w:sz w:val="24"/>
          <w:szCs w:val="24"/>
        </w:rPr>
        <w:t>-</w:t>
      </w:r>
      <w:r w:rsidR="00366D0C">
        <w:rPr>
          <w:rFonts w:ascii="Arial" w:hAnsi="Arial" w:cs="Arial"/>
          <w:sz w:val="24"/>
          <w:szCs w:val="24"/>
        </w:rPr>
        <w:t xml:space="preserve"> консультант</w:t>
      </w:r>
      <w:r w:rsidR="0011515E">
        <w:rPr>
          <w:rFonts w:ascii="Arial" w:hAnsi="Arial" w:cs="Arial"/>
          <w:sz w:val="24"/>
          <w:szCs w:val="24"/>
        </w:rPr>
        <w:t>ка</w:t>
      </w:r>
      <w:r w:rsidR="00366D0C">
        <w:rPr>
          <w:rFonts w:ascii="Arial" w:hAnsi="Arial" w:cs="Arial"/>
          <w:sz w:val="24"/>
          <w:szCs w:val="24"/>
        </w:rPr>
        <w:t xml:space="preserve"> Центру професійного розвитку педагогічних працівників м. Львова</w:t>
      </w:r>
    </w:p>
    <w:p w:rsidR="00366D0C" w:rsidRPr="003C4F7D" w:rsidRDefault="00366D0C" w:rsidP="00C8589D">
      <w:pPr>
        <w:rPr>
          <w:rFonts w:ascii="Arial" w:hAnsi="Arial" w:cs="Arial"/>
          <w:b/>
          <w:sz w:val="24"/>
          <w:szCs w:val="24"/>
        </w:rPr>
      </w:pPr>
      <w:r w:rsidRPr="001006BA">
        <w:rPr>
          <w:rFonts w:ascii="Arial" w:hAnsi="Arial" w:cs="Arial"/>
          <w:b/>
          <w:sz w:val="24"/>
          <w:szCs w:val="24"/>
        </w:rPr>
        <w:t>Запрошені спікери (за згодою)</w:t>
      </w:r>
    </w:p>
    <w:p w:rsidR="00FC5CD8" w:rsidRPr="002B1D90" w:rsidRDefault="00366D0C" w:rsidP="00C8589D">
      <w:pPr>
        <w:rPr>
          <w:rFonts w:ascii="Arial" w:hAnsi="Arial" w:cs="Arial"/>
          <w:b/>
          <w:sz w:val="24"/>
          <w:szCs w:val="24"/>
        </w:rPr>
      </w:pPr>
      <w:r w:rsidRPr="00C25817">
        <w:rPr>
          <w:rFonts w:ascii="Arial" w:hAnsi="Arial" w:cs="Arial"/>
          <w:b/>
          <w:sz w:val="24"/>
          <w:szCs w:val="24"/>
        </w:rPr>
        <w:t>Мета:</w:t>
      </w:r>
      <w:r w:rsidR="00762C53">
        <w:rPr>
          <w:rFonts w:ascii="Arial" w:hAnsi="Arial" w:cs="Arial"/>
          <w:b/>
          <w:sz w:val="24"/>
          <w:szCs w:val="24"/>
        </w:rPr>
        <w:t xml:space="preserve"> </w:t>
      </w:r>
      <w:r w:rsidR="00762C53" w:rsidRPr="002B1D90">
        <w:rPr>
          <w:rFonts w:ascii="Arial" w:hAnsi="Arial" w:cs="Arial"/>
          <w:sz w:val="24"/>
          <w:szCs w:val="24"/>
        </w:rPr>
        <w:t>науково-методичний супровід професійного розвитку шкільних бібліотекарів у їхній підготовці до роботи в умовах Нової української школи</w:t>
      </w:r>
    </w:p>
    <w:p w:rsidR="00FC5CD8" w:rsidRDefault="00FC5CD8" w:rsidP="003C4F7D">
      <w:pPr>
        <w:jc w:val="both"/>
        <w:rPr>
          <w:rFonts w:ascii="Arial" w:hAnsi="Arial" w:cs="Arial"/>
          <w:sz w:val="24"/>
          <w:szCs w:val="24"/>
        </w:rPr>
      </w:pPr>
      <w:r w:rsidRPr="002B1D90">
        <w:rPr>
          <w:rFonts w:ascii="Arial" w:hAnsi="Arial" w:cs="Arial"/>
          <w:b/>
          <w:sz w:val="24"/>
          <w:szCs w:val="24"/>
        </w:rPr>
        <w:t>Напрям</w:t>
      </w:r>
      <w:r w:rsidRPr="002B1D90">
        <w:rPr>
          <w:rFonts w:ascii="Arial" w:hAnsi="Arial" w:cs="Arial"/>
          <w:sz w:val="24"/>
          <w:szCs w:val="24"/>
        </w:rPr>
        <w:t>:</w:t>
      </w:r>
      <w:r w:rsidR="002B1D90" w:rsidRPr="002B1D90">
        <w:rPr>
          <w:rFonts w:ascii="Arial" w:hAnsi="Arial" w:cs="Arial"/>
          <w:sz w:val="24"/>
          <w:szCs w:val="24"/>
        </w:rPr>
        <w:t xml:space="preserve"> </w:t>
      </w:r>
      <w:r w:rsidR="00762C53" w:rsidRPr="002B1D90">
        <w:rPr>
          <w:rFonts w:ascii="Arial" w:hAnsi="Arial" w:cs="Arial"/>
          <w:sz w:val="24"/>
          <w:szCs w:val="24"/>
        </w:rPr>
        <w:t>удосконалення педагогічної майстерності, п</w:t>
      </w:r>
      <w:r w:rsidR="00762C53" w:rsidRPr="002B1D90">
        <w:rPr>
          <w:rFonts w:ascii="Arial" w:hAnsi="Arial" w:cs="Arial"/>
          <w:bCs/>
          <w:sz w:val="24"/>
          <w:szCs w:val="24"/>
        </w:rPr>
        <w:t>ідвищення кваліфікації та професійної компетентності,</w:t>
      </w:r>
      <w:r w:rsidR="00762C53" w:rsidRPr="002B1D90">
        <w:rPr>
          <w:rFonts w:ascii="Arial" w:hAnsi="Arial" w:cs="Arial"/>
          <w:sz w:val="24"/>
          <w:szCs w:val="24"/>
        </w:rPr>
        <w:t xml:space="preserve"> рефлексія і професійний саморозвиток</w:t>
      </w:r>
      <w:r w:rsidR="008B7E8A">
        <w:rPr>
          <w:rFonts w:ascii="Arial" w:hAnsi="Arial" w:cs="Arial"/>
          <w:sz w:val="24"/>
          <w:szCs w:val="24"/>
        </w:rPr>
        <w:t xml:space="preserve"> шкільного бібліотекаря</w:t>
      </w:r>
      <w:r w:rsidR="00C3569E">
        <w:rPr>
          <w:rFonts w:ascii="Arial" w:hAnsi="Arial" w:cs="Arial"/>
          <w:sz w:val="24"/>
          <w:szCs w:val="24"/>
        </w:rPr>
        <w:t>.</w:t>
      </w:r>
    </w:p>
    <w:p w:rsidR="00FC5CD8" w:rsidRDefault="00FC5CD8" w:rsidP="00C8589D">
      <w:pPr>
        <w:rPr>
          <w:rFonts w:ascii="Arial" w:hAnsi="Arial" w:cs="Arial"/>
          <w:sz w:val="24"/>
          <w:szCs w:val="24"/>
        </w:rPr>
      </w:pPr>
      <w:r w:rsidRPr="00C25817">
        <w:rPr>
          <w:rFonts w:ascii="Arial" w:hAnsi="Arial" w:cs="Arial"/>
          <w:b/>
          <w:sz w:val="24"/>
          <w:szCs w:val="24"/>
        </w:rPr>
        <w:t>Обсяг (тривалість):</w:t>
      </w:r>
      <w:r w:rsidR="00675140">
        <w:rPr>
          <w:rFonts w:ascii="Arial" w:hAnsi="Arial" w:cs="Arial"/>
          <w:sz w:val="24"/>
          <w:szCs w:val="24"/>
        </w:rPr>
        <w:t xml:space="preserve"> </w:t>
      </w:r>
      <w:r w:rsidR="00084621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0 годин</w:t>
      </w:r>
    </w:p>
    <w:p w:rsidR="00FC5CD8" w:rsidRDefault="00FC5CD8" w:rsidP="00C8589D">
      <w:pPr>
        <w:rPr>
          <w:rFonts w:ascii="Arial" w:hAnsi="Arial" w:cs="Arial"/>
          <w:sz w:val="24"/>
          <w:szCs w:val="24"/>
        </w:rPr>
      </w:pPr>
      <w:r w:rsidRPr="00C25817">
        <w:rPr>
          <w:rFonts w:ascii="Arial" w:hAnsi="Arial" w:cs="Arial"/>
          <w:b/>
          <w:sz w:val="24"/>
          <w:szCs w:val="24"/>
        </w:rPr>
        <w:t>Форма (форми) навчання</w:t>
      </w:r>
      <w:r>
        <w:rPr>
          <w:rFonts w:ascii="Arial" w:hAnsi="Arial" w:cs="Arial"/>
          <w:sz w:val="24"/>
          <w:szCs w:val="24"/>
        </w:rPr>
        <w:t xml:space="preserve">: </w:t>
      </w:r>
      <w:r w:rsidR="00920F79">
        <w:rPr>
          <w:rFonts w:ascii="Arial" w:hAnsi="Arial" w:cs="Arial"/>
          <w:sz w:val="24"/>
          <w:szCs w:val="24"/>
        </w:rPr>
        <w:t>очно-дистанційна</w:t>
      </w:r>
    </w:p>
    <w:p w:rsidR="00E82D72" w:rsidRDefault="00920F79" w:rsidP="00C8589D">
      <w:pPr>
        <w:rPr>
          <w:rFonts w:ascii="Arial" w:hAnsi="Arial" w:cs="Arial"/>
          <w:b/>
          <w:sz w:val="24"/>
          <w:szCs w:val="24"/>
        </w:rPr>
      </w:pPr>
      <w:r w:rsidRPr="00E82D72">
        <w:rPr>
          <w:rFonts w:ascii="Arial" w:hAnsi="Arial" w:cs="Arial"/>
          <w:b/>
          <w:sz w:val="24"/>
          <w:szCs w:val="24"/>
        </w:rPr>
        <w:t xml:space="preserve">Перелік </w:t>
      </w:r>
      <w:proofErr w:type="spellStart"/>
      <w:r w:rsidRPr="00E82D72">
        <w:rPr>
          <w:rFonts w:ascii="Arial" w:hAnsi="Arial" w:cs="Arial"/>
          <w:b/>
          <w:sz w:val="24"/>
          <w:szCs w:val="24"/>
        </w:rPr>
        <w:t>компетентностей</w:t>
      </w:r>
      <w:proofErr w:type="spellEnd"/>
      <w:r w:rsidRPr="00E82D72">
        <w:rPr>
          <w:rFonts w:ascii="Arial" w:hAnsi="Arial" w:cs="Arial"/>
          <w:b/>
          <w:sz w:val="24"/>
          <w:szCs w:val="24"/>
        </w:rPr>
        <w:t>, що вдосконалюватимуться/набуватимуться:</w:t>
      </w:r>
    </w:p>
    <w:p w:rsidR="0077342F" w:rsidRPr="0077342F" w:rsidRDefault="00920F79" w:rsidP="00C8589D">
      <w:pPr>
        <w:rPr>
          <w:rFonts w:ascii="Arial" w:eastAsia="Times New Roman" w:hAnsi="Arial" w:cs="Arial"/>
          <w:color w:val="4C4C4C"/>
          <w:sz w:val="24"/>
          <w:szCs w:val="24"/>
          <w:lang w:eastAsia="uk-UA"/>
        </w:rPr>
      </w:pPr>
      <w:r w:rsidRPr="00C25817">
        <w:rPr>
          <w:rFonts w:ascii="Arial" w:hAnsi="Arial" w:cs="Arial"/>
          <w:b/>
          <w:sz w:val="24"/>
          <w:szCs w:val="24"/>
        </w:rPr>
        <w:t>Загальні:</w:t>
      </w:r>
      <w:r>
        <w:rPr>
          <w:rFonts w:ascii="Arial" w:hAnsi="Arial" w:cs="Arial"/>
          <w:sz w:val="24"/>
          <w:szCs w:val="24"/>
        </w:rPr>
        <w:t xml:space="preserve"> </w:t>
      </w:r>
      <w:r w:rsidR="0077342F">
        <w:rPr>
          <w:rFonts w:ascii="Arial" w:hAnsi="Arial" w:cs="Arial"/>
          <w:sz w:val="24"/>
          <w:szCs w:val="24"/>
        </w:rPr>
        <w:t xml:space="preserve"> вдосконалення </w:t>
      </w:r>
      <w:r w:rsidR="0077342F" w:rsidRPr="0077342F">
        <w:rPr>
          <w:rFonts w:ascii="Arial" w:eastAsia="Times New Roman" w:hAnsi="Arial" w:cs="Arial"/>
          <w:color w:val="4C4C4C"/>
          <w:sz w:val="24"/>
          <w:szCs w:val="24"/>
          <w:lang w:eastAsia="uk-UA"/>
        </w:rPr>
        <w:t>робот</w:t>
      </w:r>
      <w:r w:rsidR="0077342F">
        <w:rPr>
          <w:rFonts w:ascii="Arial" w:eastAsia="Times New Roman" w:hAnsi="Arial" w:cs="Arial"/>
          <w:color w:val="4C4C4C"/>
          <w:sz w:val="24"/>
          <w:szCs w:val="24"/>
          <w:lang w:eastAsia="uk-UA"/>
        </w:rPr>
        <w:t>и</w:t>
      </w:r>
      <w:r w:rsidR="00C3569E">
        <w:rPr>
          <w:rFonts w:ascii="Arial" w:eastAsia="Times New Roman" w:hAnsi="Arial" w:cs="Arial"/>
          <w:color w:val="4C4C4C"/>
          <w:sz w:val="24"/>
          <w:szCs w:val="24"/>
          <w:lang w:eastAsia="uk-UA"/>
        </w:rPr>
        <w:t xml:space="preserve"> та</w:t>
      </w:r>
      <w:r w:rsidR="0077342F" w:rsidRPr="0077342F">
        <w:rPr>
          <w:rFonts w:ascii="Arial" w:eastAsia="Times New Roman" w:hAnsi="Arial" w:cs="Arial"/>
          <w:color w:val="4C4C4C"/>
          <w:sz w:val="24"/>
          <w:szCs w:val="24"/>
          <w:lang w:eastAsia="uk-UA"/>
        </w:rPr>
        <w:t xml:space="preserve"> </w:t>
      </w:r>
      <w:r w:rsidR="00C3569E">
        <w:rPr>
          <w:rFonts w:ascii="Arial" w:hAnsi="Arial" w:cs="Arial"/>
          <w:sz w:val="24"/>
          <w:szCs w:val="24"/>
        </w:rPr>
        <w:t xml:space="preserve">алгоритму дій </w:t>
      </w:r>
      <w:r w:rsidR="0077342F" w:rsidRPr="0077342F">
        <w:rPr>
          <w:rFonts w:ascii="Arial" w:eastAsia="Times New Roman" w:hAnsi="Arial" w:cs="Arial"/>
          <w:color w:val="4C4C4C"/>
          <w:sz w:val="24"/>
          <w:szCs w:val="24"/>
          <w:lang w:eastAsia="uk-UA"/>
        </w:rPr>
        <w:t>з фондо</w:t>
      </w:r>
      <w:r w:rsidR="0077342F">
        <w:rPr>
          <w:rFonts w:ascii="Arial" w:eastAsia="Times New Roman" w:hAnsi="Arial" w:cs="Arial"/>
          <w:color w:val="4C4C4C"/>
          <w:sz w:val="24"/>
          <w:szCs w:val="24"/>
          <w:lang w:eastAsia="uk-UA"/>
        </w:rPr>
        <w:t>м бібліотеки освітнього закладу.</w:t>
      </w:r>
    </w:p>
    <w:p w:rsidR="008A0FB0" w:rsidRPr="00841005" w:rsidRDefault="008A0FB0" w:rsidP="00C3569E">
      <w:pPr>
        <w:jc w:val="both"/>
        <w:rPr>
          <w:rFonts w:ascii="Arial" w:hAnsi="Arial" w:cs="Arial"/>
          <w:sz w:val="24"/>
          <w:szCs w:val="24"/>
        </w:rPr>
      </w:pPr>
      <w:r w:rsidRPr="00A51D94">
        <w:rPr>
          <w:rFonts w:ascii="Arial" w:hAnsi="Arial" w:cs="Arial"/>
          <w:b/>
          <w:sz w:val="24"/>
          <w:szCs w:val="24"/>
        </w:rPr>
        <w:t>Фахові:</w:t>
      </w:r>
      <w:r w:rsidR="008E4066" w:rsidRPr="00A51D94">
        <w:rPr>
          <w:rFonts w:ascii="Arial" w:hAnsi="Arial" w:cs="Arial"/>
          <w:sz w:val="24"/>
          <w:szCs w:val="24"/>
        </w:rPr>
        <w:t xml:space="preserve"> </w:t>
      </w:r>
      <w:r w:rsidR="00A51D94" w:rsidRPr="00A51D94">
        <w:rPr>
          <w:rFonts w:ascii="Arial" w:hAnsi="Arial" w:cs="Arial"/>
          <w:color w:val="18191F"/>
          <w:sz w:val="24"/>
          <w:szCs w:val="24"/>
          <w:shd w:val="clear" w:color="auto" w:fill="FBFBFB"/>
        </w:rPr>
        <w:t xml:space="preserve"> компетентності </w:t>
      </w:r>
      <w:r w:rsidR="00C3569E">
        <w:rPr>
          <w:rFonts w:ascii="Arial" w:hAnsi="Arial" w:cs="Arial"/>
          <w:color w:val="18191F"/>
          <w:sz w:val="24"/>
          <w:szCs w:val="24"/>
          <w:shd w:val="clear" w:color="auto" w:fill="FBFBFB"/>
        </w:rPr>
        <w:t>формування</w:t>
      </w:r>
      <w:r w:rsidR="00841005">
        <w:rPr>
          <w:rFonts w:ascii="Arial" w:hAnsi="Arial" w:cs="Arial"/>
          <w:color w:val="18191F"/>
          <w:sz w:val="24"/>
          <w:szCs w:val="24"/>
          <w:shd w:val="clear" w:color="auto" w:fill="FBFBFB"/>
        </w:rPr>
        <w:t xml:space="preserve"> професійного світогляду та </w:t>
      </w:r>
      <w:r w:rsidR="00841005" w:rsidRPr="00841005">
        <w:rPr>
          <w:rFonts w:ascii="Arial" w:eastAsia="Times New Roman" w:hAnsi="Arial" w:cs="Arial"/>
          <w:sz w:val="24"/>
          <w:szCs w:val="24"/>
          <w:lang w:eastAsia="uk-UA"/>
        </w:rPr>
        <w:t>обізнаність із новітніми науково обґрунтованими відомостями</w:t>
      </w:r>
      <w:r w:rsidR="00C3569E">
        <w:rPr>
          <w:rFonts w:ascii="Arial" w:eastAsia="Times New Roman" w:hAnsi="Arial" w:cs="Arial"/>
          <w:sz w:val="24"/>
          <w:szCs w:val="24"/>
          <w:lang w:eastAsia="uk-UA"/>
        </w:rPr>
        <w:t>, гнучкість та ініціативність, знання бібліотечних та інформаційних технологій, схильність до підвищення загальної культури, етичних цінностей, вміння працювати в колективі з різними категоріями користувачів.</w:t>
      </w:r>
    </w:p>
    <w:p w:rsidR="005365E7" w:rsidRPr="00C25817" w:rsidRDefault="00C25817" w:rsidP="00C8589D">
      <w:pPr>
        <w:rPr>
          <w:rFonts w:ascii="Arial" w:hAnsi="Arial" w:cs="Arial"/>
          <w:sz w:val="24"/>
          <w:szCs w:val="24"/>
        </w:rPr>
      </w:pPr>
      <w:r w:rsidRPr="00C25817">
        <w:rPr>
          <w:rFonts w:ascii="Arial" w:hAnsi="Arial" w:cs="Arial"/>
          <w:b/>
          <w:sz w:val="24"/>
          <w:szCs w:val="24"/>
        </w:rPr>
        <w:t>Інформаційно-комунікаційна компетентність</w:t>
      </w:r>
      <w:r w:rsidR="005365E7">
        <w:rPr>
          <w:rFonts w:ascii="Arial" w:hAnsi="Arial" w:cs="Arial"/>
          <w:sz w:val="24"/>
          <w:szCs w:val="24"/>
        </w:rPr>
        <w:t xml:space="preserve">: </w:t>
      </w:r>
      <w:r w:rsidR="005365E7" w:rsidRPr="005365E7">
        <w:rPr>
          <w:rFonts w:ascii="Arial" w:hAnsi="Arial" w:cs="Arial"/>
          <w:sz w:val="24"/>
          <w:szCs w:val="24"/>
        </w:rPr>
        <w:t xml:space="preserve">здатність отримувати інформацію та оперувати нею відповідно до власних потреб і вимог Державного стандарту базової і повної загальної середньої освіти, володіння сучасними онлайн-інструментами. </w:t>
      </w:r>
    </w:p>
    <w:p w:rsidR="009F4B7D" w:rsidRPr="005429A6" w:rsidRDefault="00C25817" w:rsidP="005429A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Місце (місця) </w:t>
      </w:r>
      <w:r w:rsidRPr="00C25817">
        <w:rPr>
          <w:rFonts w:ascii="Arial" w:eastAsia="Arial" w:hAnsi="Arial" w:cs="Arial"/>
          <w:b/>
          <w:color w:val="000000"/>
          <w:sz w:val="24"/>
          <w:szCs w:val="24"/>
        </w:rPr>
        <w:t>надання освітньої послуги</w:t>
      </w:r>
      <w:r w:rsidRPr="00C25817">
        <w:rPr>
          <w:rFonts w:ascii="Arial" w:eastAsia="Arial" w:hAnsi="Arial" w:cs="Arial"/>
          <w:color w:val="000000"/>
          <w:sz w:val="24"/>
          <w:szCs w:val="24"/>
        </w:rPr>
        <w:t>: Центр професійного розвитку педагогічних працівників м. Львова</w:t>
      </w:r>
    </w:p>
    <w:p w:rsidR="00C25817" w:rsidRDefault="00C25817" w:rsidP="00C2581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4"/>
          <w:szCs w:val="24"/>
          <w:highlight w:val="white"/>
        </w:rPr>
      </w:pPr>
      <w:r w:rsidRPr="00C25817">
        <w:rPr>
          <w:rFonts w:ascii="Arial" w:eastAsia="Arial" w:hAnsi="Arial" w:cs="Arial"/>
          <w:b/>
          <w:color w:val="000000"/>
          <w:sz w:val="24"/>
          <w:szCs w:val="24"/>
          <w:highlight w:val="white"/>
        </w:rPr>
        <w:t>Очікувані результати навчання:</w:t>
      </w:r>
    </w:p>
    <w:p w:rsidR="008F284F" w:rsidRPr="003E1B93" w:rsidRDefault="00C25817" w:rsidP="003E1B93">
      <w:pPr>
        <w:pStyle w:val="a3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Arial" w:eastAsia="Arial" w:hAnsi="Arial" w:cs="Arial"/>
          <w:color w:val="000000"/>
          <w:sz w:val="24"/>
          <w:szCs w:val="24"/>
          <w:highlight w:val="white"/>
        </w:rPr>
      </w:pPr>
      <w:r w:rsidRPr="0011515E">
        <w:rPr>
          <w:rFonts w:ascii="Arial" w:eastAsia="Arial" w:hAnsi="Arial" w:cs="Arial"/>
          <w:color w:val="000000"/>
          <w:sz w:val="24"/>
          <w:szCs w:val="24"/>
          <w:highlight w:val="white"/>
        </w:rPr>
        <w:t xml:space="preserve">володіє </w:t>
      </w:r>
      <w:r w:rsidR="0011515E" w:rsidRPr="0011515E">
        <w:rPr>
          <w:rFonts w:ascii="Arial" w:hAnsi="Arial" w:cs="Arial"/>
          <w:color w:val="18191F"/>
          <w:sz w:val="24"/>
          <w:szCs w:val="24"/>
          <w:shd w:val="clear" w:color="auto" w:fill="FBFBFB"/>
        </w:rPr>
        <w:t> </w:t>
      </w:r>
      <w:r w:rsidR="00E55328">
        <w:rPr>
          <w:rFonts w:ascii="Arial" w:hAnsi="Arial" w:cs="Arial"/>
          <w:color w:val="18191F"/>
          <w:sz w:val="24"/>
          <w:szCs w:val="24"/>
          <w:shd w:val="clear" w:color="auto" w:fill="FBFBFB"/>
        </w:rPr>
        <w:t>знаннями в роботі з нормативною-правовою базою шкільної бібліотеки</w:t>
      </w:r>
      <w:r w:rsidR="008F284F" w:rsidRPr="0011515E">
        <w:rPr>
          <w:rFonts w:ascii="Arial" w:hAnsi="Arial" w:cs="Arial"/>
          <w:color w:val="18191F"/>
          <w:sz w:val="24"/>
          <w:szCs w:val="24"/>
          <w:shd w:val="clear" w:color="auto" w:fill="FBFBFB"/>
        </w:rPr>
        <w:t>;</w:t>
      </w:r>
    </w:p>
    <w:p w:rsidR="0011515E" w:rsidRPr="003E1B93" w:rsidRDefault="00C5218B" w:rsidP="0011515E">
      <w:pPr>
        <w:pStyle w:val="a3"/>
        <w:numPr>
          <w:ilvl w:val="0"/>
          <w:numId w:val="1"/>
        </w:numPr>
        <w:spacing w:after="0" w:line="240" w:lineRule="auto"/>
        <w:rPr>
          <w:rFonts w:ascii="Arial" w:eastAsia="MS Mincho" w:hAnsi="Arial" w:cs="Arial"/>
          <w:sz w:val="24"/>
          <w:szCs w:val="24"/>
          <w:lang w:eastAsia="ja-JP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застосовує вивчений матеріал у роботі </w:t>
      </w:r>
      <w:r w:rsidR="001D4757">
        <w:rPr>
          <w:rFonts w:ascii="Arial" w:eastAsia="Arial" w:hAnsi="Arial" w:cs="Arial"/>
          <w:color w:val="000000"/>
          <w:sz w:val="24"/>
          <w:szCs w:val="24"/>
        </w:rPr>
        <w:t>з базами даних ДІСО, ІСУО, Курс-школа</w:t>
      </w:r>
      <w:r w:rsidR="001D4757" w:rsidRPr="001D4757">
        <w:rPr>
          <w:rFonts w:ascii="Arial" w:eastAsia="Arial" w:hAnsi="Arial" w:cs="Arial"/>
          <w:color w:val="000000"/>
          <w:sz w:val="24"/>
          <w:szCs w:val="24"/>
          <w:lang w:val="ru-RU"/>
        </w:rPr>
        <w:t>;</w:t>
      </w:r>
    </w:p>
    <w:p w:rsidR="00C25817" w:rsidRPr="0011515E" w:rsidRDefault="00C5218B" w:rsidP="008F284F">
      <w:pPr>
        <w:pStyle w:val="a3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Arial" w:eastAsia="Arial" w:hAnsi="Arial" w:cs="Arial"/>
          <w:color w:val="000000"/>
          <w:sz w:val="24"/>
          <w:szCs w:val="24"/>
          <w:highlight w:val="white"/>
        </w:rPr>
      </w:pPr>
      <w:r>
        <w:rPr>
          <w:rFonts w:ascii="Arial" w:eastAsia="Arial" w:hAnsi="Arial" w:cs="Arial"/>
          <w:color w:val="000000"/>
          <w:sz w:val="24"/>
          <w:szCs w:val="24"/>
          <w:highlight w:val="white"/>
        </w:rPr>
        <w:t>здійснює формування</w:t>
      </w:r>
      <w:r w:rsidR="001D4757">
        <w:rPr>
          <w:rFonts w:ascii="Arial" w:eastAsia="Arial" w:hAnsi="Arial" w:cs="Arial"/>
          <w:color w:val="000000"/>
          <w:sz w:val="24"/>
          <w:szCs w:val="24"/>
          <w:highlight w:val="white"/>
        </w:rPr>
        <w:t xml:space="preserve"> каталогу шкільної бібліотеки за допомогою програми </w:t>
      </w:r>
      <w:proofErr w:type="spellStart"/>
      <w:r w:rsidR="001D4757">
        <w:rPr>
          <w:rFonts w:ascii="Arial" w:eastAsia="Arial" w:hAnsi="Arial" w:cs="Arial"/>
          <w:color w:val="000000"/>
          <w:sz w:val="24"/>
          <w:szCs w:val="24"/>
          <w:highlight w:val="white"/>
        </w:rPr>
        <w:t>Ecxel</w:t>
      </w:r>
      <w:proofErr w:type="spellEnd"/>
      <w:r>
        <w:rPr>
          <w:rFonts w:ascii="Arial" w:eastAsia="Arial" w:hAnsi="Arial" w:cs="Arial"/>
          <w:color w:val="000000"/>
          <w:sz w:val="24"/>
          <w:szCs w:val="24"/>
          <w:highlight w:val="white"/>
        </w:rPr>
        <w:t>.</w:t>
      </w:r>
    </w:p>
    <w:p w:rsidR="009F4B7D" w:rsidRDefault="009F4B7D" w:rsidP="009F4B7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360"/>
        <w:rPr>
          <w:rFonts w:ascii="Arial" w:eastAsia="Arial" w:hAnsi="Arial" w:cs="Arial"/>
          <w:b/>
          <w:color w:val="000000"/>
          <w:sz w:val="24"/>
          <w:szCs w:val="24"/>
          <w:highlight w:val="white"/>
        </w:rPr>
      </w:pPr>
    </w:p>
    <w:p w:rsidR="00E82D72" w:rsidRPr="003E1B93" w:rsidRDefault="009F4B7D" w:rsidP="003E1B93">
      <w:pPr>
        <w:pBdr>
          <w:top w:val="nil"/>
          <w:left w:val="nil"/>
          <w:bottom w:val="nil"/>
          <w:right w:val="nil"/>
          <w:between w:val="nil"/>
        </w:pBdr>
        <w:ind w:firstLine="720"/>
        <w:rPr>
          <w:rFonts w:ascii="Arial" w:eastAsia="Arial" w:hAnsi="Arial" w:cs="Arial"/>
          <w:color w:val="000000"/>
          <w:sz w:val="24"/>
          <w:szCs w:val="24"/>
          <w:highlight w:val="white"/>
        </w:rPr>
      </w:pPr>
      <w:r w:rsidRPr="009F4B7D">
        <w:rPr>
          <w:rFonts w:ascii="Arial" w:eastAsia="Arial" w:hAnsi="Arial" w:cs="Arial"/>
          <w:b/>
          <w:color w:val="000000"/>
          <w:sz w:val="24"/>
          <w:szCs w:val="24"/>
          <w:highlight w:val="white"/>
        </w:rPr>
        <w:t xml:space="preserve">Документ, що видається за результатами навчання : </w:t>
      </w:r>
      <w:r w:rsidRPr="009F4B7D">
        <w:rPr>
          <w:rFonts w:ascii="Arial" w:eastAsia="Arial" w:hAnsi="Arial" w:cs="Arial"/>
          <w:color w:val="000000"/>
          <w:sz w:val="24"/>
          <w:szCs w:val="24"/>
          <w:highlight w:val="white"/>
        </w:rPr>
        <w:t>сертифікат</w:t>
      </w:r>
    </w:p>
    <w:p w:rsidR="00E82D72" w:rsidRDefault="00E82D72" w:rsidP="00E82D72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 w:rsidRPr="00C60C7C">
        <w:rPr>
          <w:rFonts w:ascii="Arial" w:eastAsia="Arial" w:hAnsi="Arial" w:cs="Arial"/>
          <w:b/>
          <w:color w:val="000000"/>
          <w:sz w:val="24"/>
          <w:szCs w:val="24"/>
        </w:rPr>
        <w:lastRenderedPageBreak/>
        <w:t xml:space="preserve">                                           ІІ. ЗМІСТ ПРОГРАМИ</w:t>
      </w:r>
    </w:p>
    <w:p w:rsidR="00A82B89" w:rsidRPr="00A82B89" w:rsidRDefault="00A82B89" w:rsidP="00A82B89">
      <w:pPr>
        <w:widowControl w:val="0"/>
        <w:autoSpaceDE w:val="0"/>
        <w:autoSpaceDN w:val="0"/>
        <w:adjustRightInd w:val="0"/>
        <w:spacing w:line="240" w:lineRule="auto"/>
        <w:rPr>
          <w:rFonts w:ascii="Arial" w:hAnsi="Arial" w:cs="Arial"/>
          <w:b/>
          <w:bCs/>
          <w:sz w:val="24"/>
          <w:szCs w:val="24"/>
        </w:rPr>
      </w:pPr>
      <w:r w:rsidRPr="00A82B89">
        <w:rPr>
          <w:rFonts w:ascii="Arial" w:hAnsi="Arial" w:cs="Arial"/>
          <w:b/>
          <w:bCs/>
          <w:sz w:val="24"/>
          <w:szCs w:val="24"/>
        </w:rPr>
        <w:t>Інтеграційно-мотиваційне заняття</w:t>
      </w:r>
    </w:p>
    <w:p w:rsidR="00A82B89" w:rsidRPr="00A82B89" w:rsidRDefault="00A82B89" w:rsidP="00A82B89">
      <w:pPr>
        <w:spacing w:line="240" w:lineRule="auto"/>
        <w:ind w:firstLine="709"/>
        <w:jc w:val="center"/>
        <w:rPr>
          <w:rFonts w:ascii="Arial" w:hAnsi="Arial" w:cs="Arial"/>
          <w:i/>
          <w:sz w:val="24"/>
          <w:szCs w:val="24"/>
        </w:rPr>
      </w:pPr>
      <w:r w:rsidRPr="00A82B89">
        <w:rPr>
          <w:rFonts w:ascii="Arial" w:hAnsi="Arial" w:cs="Arial"/>
          <w:i/>
          <w:sz w:val="24"/>
          <w:szCs w:val="24"/>
        </w:rPr>
        <w:t xml:space="preserve">Час </w:t>
      </w:r>
      <w:r w:rsidRPr="00A82B89">
        <w:rPr>
          <w:rFonts w:ascii="Arial" w:hAnsi="Arial" w:cs="Arial"/>
          <w:bCs/>
          <w:i/>
          <w:iCs/>
          <w:sz w:val="24"/>
          <w:szCs w:val="24"/>
        </w:rPr>
        <w:t>за робочою навчальною програмою</w:t>
      </w:r>
      <w:r w:rsidRPr="00A82B89">
        <w:rPr>
          <w:rFonts w:ascii="Arial" w:hAnsi="Arial" w:cs="Arial"/>
          <w:i/>
          <w:sz w:val="24"/>
          <w:szCs w:val="24"/>
        </w:rPr>
        <w:t xml:space="preserve"> – </w:t>
      </w:r>
      <w:r w:rsidRPr="00A82B89">
        <w:rPr>
          <w:rFonts w:ascii="Arial" w:hAnsi="Arial" w:cs="Arial"/>
          <w:i/>
          <w:color w:val="002060"/>
          <w:sz w:val="24"/>
          <w:szCs w:val="24"/>
        </w:rPr>
        <w:t>2</w:t>
      </w:r>
      <w:r w:rsidRPr="00A82B89">
        <w:rPr>
          <w:rFonts w:ascii="Arial" w:hAnsi="Arial" w:cs="Arial"/>
          <w:i/>
          <w:sz w:val="24"/>
          <w:szCs w:val="24"/>
        </w:rPr>
        <w:t xml:space="preserve"> години</w:t>
      </w:r>
    </w:p>
    <w:p w:rsidR="00A82B89" w:rsidRPr="00A82B89" w:rsidRDefault="00A82B89" w:rsidP="00A82B89">
      <w:pPr>
        <w:spacing w:line="240" w:lineRule="auto"/>
        <w:ind w:firstLine="709"/>
        <w:rPr>
          <w:rFonts w:ascii="Arial" w:hAnsi="Arial" w:cs="Arial"/>
          <w:bCs/>
          <w:iCs/>
          <w:sz w:val="24"/>
          <w:szCs w:val="24"/>
        </w:rPr>
      </w:pPr>
      <w:r w:rsidRPr="00A82B89">
        <w:rPr>
          <w:rFonts w:ascii="Arial" w:hAnsi="Arial" w:cs="Arial"/>
          <w:b/>
          <w:bCs/>
          <w:i/>
          <w:iCs/>
          <w:sz w:val="24"/>
          <w:szCs w:val="24"/>
        </w:rPr>
        <w:t>Тема 1. Реєстрація учасників. Ознайомлення з програмою модуля</w:t>
      </w:r>
      <w:r w:rsidRPr="00A82B89">
        <w:rPr>
          <w:rFonts w:ascii="Arial" w:hAnsi="Arial" w:cs="Arial"/>
          <w:bCs/>
          <w:iCs/>
          <w:sz w:val="24"/>
          <w:szCs w:val="24"/>
        </w:rPr>
        <w:t xml:space="preserve"> </w:t>
      </w:r>
      <w:r w:rsidRPr="00A82B89">
        <w:rPr>
          <w:rFonts w:ascii="Arial" w:hAnsi="Arial" w:cs="Arial"/>
          <w:bCs/>
          <w:i/>
          <w:iCs/>
          <w:sz w:val="24"/>
          <w:szCs w:val="24"/>
        </w:rPr>
        <w:t>(практичне, 1 година)</w:t>
      </w:r>
    </w:p>
    <w:p w:rsidR="00224E87" w:rsidRPr="00A82B89" w:rsidRDefault="00A82B89" w:rsidP="00A82B89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Arial" w:hAnsi="Arial" w:cs="Arial"/>
          <w:bCs/>
          <w:iCs/>
          <w:sz w:val="24"/>
          <w:szCs w:val="24"/>
        </w:rPr>
      </w:pPr>
      <w:r w:rsidRPr="00A82B89">
        <w:rPr>
          <w:rFonts w:ascii="Arial" w:hAnsi="Arial" w:cs="Arial"/>
          <w:b/>
          <w:bCs/>
          <w:i/>
          <w:iCs/>
          <w:sz w:val="24"/>
          <w:szCs w:val="24"/>
        </w:rPr>
        <w:t xml:space="preserve">Тема 2. Формування очікувань учасників </w:t>
      </w:r>
      <w:r w:rsidRPr="00A82B89">
        <w:rPr>
          <w:rFonts w:ascii="Arial" w:hAnsi="Arial" w:cs="Arial"/>
          <w:bCs/>
          <w:iCs/>
          <w:sz w:val="24"/>
          <w:szCs w:val="24"/>
        </w:rPr>
        <w:t>(</w:t>
      </w:r>
      <w:r w:rsidRPr="00A82B89">
        <w:rPr>
          <w:rFonts w:ascii="Arial" w:hAnsi="Arial" w:cs="Arial"/>
          <w:bCs/>
          <w:i/>
          <w:iCs/>
          <w:sz w:val="24"/>
          <w:szCs w:val="24"/>
        </w:rPr>
        <w:t>практичне, 1 година)</w:t>
      </w:r>
      <w:r w:rsidR="00224E87" w:rsidRPr="00C60C7C">
        <w:rPr>
          <w:rFonts w:ascii="Arial" w:eastAsia="Arial" w:hAnsi="Arial" w:cs="Arial"/>
          <w:color w:val="000000"/>
          <w:sz w:val="24"/>
          <w:szCs w:val="24"/>
        </w:rPr>
        <w:t xml:space="preserve">. </w:t>
      </w:r>
    </w:p>
    <w:p w:rsidR="002D7543" w:rsidRDefault="002D7543" w:rsidP="00C60C7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2D7543" w:rsidRPr="00542296" w:rsidRDefault="002D7543" w:rsidP="002D7543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  <w:sz w:val="24"/>
          <w:szCs w:val="24"/>
        </w:rPr>
      </w:pPr>
      <w:r w:rsidRPr="002D7543">
        <w:rPr>
          <w:rFonts w:ascii="Arial" w:eastAsia="Arial" w:hAnsi="Arial" w:cs="Arial"/>
          <w:b/>
          <w:color w:val="000000"/>
          <w:sz w:val="24"/>
          <w:szCs w:val="24"/>
        </w:rPr>
        <w:t xml:space="preserve">Модуль 1. </w:t>
      </w:r>
      <w:r w:rsidR="00A82B89">
        <w:rPr>
          <w:rFonts w:ascii="Arial" w:eastAsia="Arial" w:hAnsi="Arial" w:cs="Arial"/>
          <w:b/>
          <w:color w:val="000000"/>
          <w:sz w:val="24"/>
          <w:szCs w:val="24"/>
        </w:rPr>
        <w:t>Актуалізація фонду бібліотеки закладу освіти</w:t>
      </w:r>
    </w:p>
    <w:p w:rsidR="00542296" w:rsidRPr="00A0702C" w:rsidRDefault="00A0702C" w:rsidP="002D7543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i/>
          <w:color w:val="000000"/>
          <w:sz w:val="24"/>
          <w:szCs w:val="24"/>
        </w:rPr>
      </w:pPr>
      <w:r w:rsidRPr="00A0702C">
        <w:rPr>
          <w:rFonts w:ascii="Arial" w:eastAsia="Arial" w:hAnsi="Arial" w:cs="Arial"/>
          <w:i/>
          <w:color w:val="000000"/>
          <w:sz w:val="24"/>
          <w:szCs w:val="24"/>
        </w:rPr>
        <w:t xml:space="preserve">Час роботи за </w:t>
      </w:r>
      <w:r w:rsidR="00542296" w:rsidRPr="00A0702C">
        <w:rPr>
          <w:rFonts w:ascii="Arial" w:eastAsia="Arial" w:hAnsi="Arial" w:cs="Arial"/>
          <w:i/>
          <w:color w:val="000000"/>
          <w:sz w:val="24"/>
          <w:szCs w:val="24"/>
        </w:rPr>
        <w:t xml:space="preserve"> навчальною програмою – </w:t>
      </w:r>
      <w:r w:rsidR="003E40DD">
        <w:rPr>
          <w:rFonts w:ascii="Arial" w:eastAsia="Arial" w:hAnsi="Arial" w:cs="Arial"/>
          <w:i/>
          <w:color w:val="000000"/>
          <w:sz w:val="24"/>
          <w:szCs w:val="24"/>
        </w:rPr>
        <w:t>5</w:t>
      </w:r>
      <w:r w:rsidR="00542296" w:rsidRPr="00A0702C">
        <w:rPr>
          <w:rFonts w:ascii="Arial" w:eastAsia="Arial" w:hAnsi="Arial" w:cs="Arial"/>
          <w:i/>
          <w:color w:val="000000"/>
          <w:sz w:val="24"/>
          <w:szCs w:val="24"/>
        </w:rPr>
        <w:t xml:space="preserve"> годин</w:t>
      </w:r>
      <w:r w:rsidR="003C7594">
        <w:rPr>
          <w:rFonts w:ascii="Arial" w:eastAsia="Arial" w:hAnsi="Arial" w:cs="Arial"/>
          <w:i/>
          <w:color w:val="000000"/>
          <w:sz w:val="24"/>
          <w:szCs w:val="24"/>
        </w:rPr>
        <w:t>и</w:t>
      </w:r>
    </w:p>
    <w:p w:rsidR="00542296" w:rsidRDefault="00542296" w:rsidP="00542296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Тема 1.1 </w:t>
      </w:r>
      <w:r w:rsidR="00A82B89">
        <w:rPr>
          <w:rFonts w:ascii="Arial" w:eastAsia="Arial" w:hAnsi="Arial" w:cs="Arial"/>
          <w:color w:val="000000"/>
          <w:sz w:val="24"/>
          <w:szCs w:val="24"/>
        </w:rPr>
        <w:t>Актуальність. Аналіз фонду.</w:t>
      </w:r>
    </w:p>
    <w:p w:rsidR="0087592B" w:rsidRPr="004D09ED" w:rsidRDefault="003E40DD" w:rsidP="00EE396F">
      <w:pPr>
        <w:pStyle w:val="a3"/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О</w:t>
      </w:r>
      <w:r w:rsidR="0087592B" w:rsidRPr="004D09ED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сновні положення роботи з фондом</w:t>
      </w:r>
      <w:r w:rsidR="0087592B" w:rsidRPr="0087592B">
        <w:rPr>
          <w:rFonts w:ascii="Arial" w:hAnsi="Arial" w:cs="Arial"/>
          <w:color w:val="4C4C4C"/>
          <w:sz w:val="24"/>
          <w:szCs w:val="24"/>
          <w:shd w:val="clear" w:color="auto" w:fill="FFFFFF"/>
        </w:rPr>
        <w:t xml:space="preserve"> </w:t>
      </w:r>
      <w:r w:rsidR="0087592B" w:rsidRPr="004D09ED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бібліотеки</w:t>
      </w:r>
      <w:r w:rsidR="0087592B" w:rsidRPr="0087592B">
        <w:rPr>
          <w:rFonts w:ascii="Arial" w:hAnsi="Arial" w:cs="Arial"/>
          <w:color w:val="4C4C4C"/>
          <w:sz w:val="24"/>
          <w:szCs w:val="24"/>
          <w:shd w:val="clear" w:color="auto" w:fill="FFFFFF"/>
        </w:rPr>
        <w:t xml:space="preserve"> </w:t>
      </w:r>
      <w:r w:rsidR="0087592B" w:rsidRPr="004D09ED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освітнього закладу</w:t>
      </w:r>
      <w:r w:rsidR="003E1B93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.</w:t>
      </w:r>
    </w:p>
    <w:p w:rsidR="00C02C23" w:rsidRPr="003E40DD" w:rsidRDefault="003E40DD" w:rsidP="00EE396F">
      <w:pPr>
        <w:pStyle w:val="a3"/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Н</w:t>
      </w:r>
      <w:r w:rsidR="0087592B">
        <w:rPr>
          <w:rFonts w:ascii="Arial" w:eastAsia="Arial" w:hAnsi="Arial" w:cs="Arial"/>
          <w:color w:val="000000"/>
          <w:sz w:val="24"/>
          <w:szCs w:val="24"/>
        </w:rPr>
        <w:t>ові закони та рекомендації щодо роботи з бібліотечним фондом</w:t>
      </w:r>
      <w:r w:rsidR="00542296" w:rsidRPr="0087592B">
        <w:rPr>
          <w:rFonts w:ascii="Arial" w:eastAsia="Arial" w:hAnsi="Arial" w:cs="Arial"/>
          <w:color w:val="000000"/>
          <w:sz w:val="24"/>
          <w:szCs w:val="24"/>
        </w:rPr>
        <w:t>.</w:t>
      </w:r>
    </w:p>
    <w:p w:rsidR="00FF4DA0" w:rsidRPr="003E40DD" w:rsidRDefault="002F1F4E" w:rsidP="003E40DD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 w:rsidRPr="003E40DD">
        <w:rPr>
          <w:rFonts w:ascii="Arial" w:eastAsia="Arial" w:hAnsi="Arial" w:cs="Arial"/>
          <w:color w:val="000000"/>
          <w:sz w:val="24"/>
          <w:szCs w:val="24"/>
        </w:rPr>
        <w:t>Ознайомлення із відеоматеріалом,</w:t>
      </w:r>
      <w:r w:rsidR="0087592B" w:rsidRPr="003E40DD">
        <w:rPr>
          <w:rFonts w:ascii="Arial" w:eastAsia="Arial" w:hAnsi="Arial" w:cs="Arial"/>
          <w:color w:val="000000"/>
          <w:sz w:val="24"/>
          <w:szCs w:val="24"/>
        </w:rPr>
        <w:t xml:space="preserve"> основні поняття</w:t>
      </w:r>
      <w:r w:rsidR="00623F0B" w:rsidRPr="003E40DD">
        <w:rPr>
          <w:rFonts w:ascii="Arial" w:eastAsia="Arial" w:hAnsi="Arial" w:cs="Arial"/>
          <w:color w:val="000000"/>
          <w:sz w:val="24"/>
          <w:szCs w:val="24"/>
        </w:rPr>
        <w:t>, тестові завдання.</w:t>
      </w:r>
    </w:p>
    <w:p w:rsidR="00CE6664" w:rsidRDefault="00CE6664" w:rsidP="00C02C23">
      <w:pPr>
        <w:pStyle w:val="a3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</w:p>
    <w:p w:rsidR="00CE6664" w:rsidRDefault="00CE6664" w:rsidP="00BE026A">
      <w:pPr>
        <w:pStyle w:val="a3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 w:rsidRPr="00CE6664">
        <w:rPr>
          <w:rFonts w:ascii="Arial" w:eastAsia="Arial" w:hAnsi="Arial" w:cs="Arial"/>
          <w:b/>
          <w:color w:val="000000"/>
          <w:sz w:val="24"/>
          <w:szCs w:val="24"/>
        </w:rPr>
        <w:t xml:space="preserve">Модуль 2. </w:t>
      </w:r>
      <w:r w:rsidR="003C7594">
        <w:rPr>
          <w:rFonts w:ascii="Arial" w:eastAsia="Arial" w:hAnsi="Arial" w:cs="Arial"/>
          <w:b/>
          <w:color w:val="000000"/>
          <w:sz w:val="24"/>
          <w:szCs w:val="24"/>
        </w:rPr>
        <w:t>Перевірка бібліотечного фонду</w:t>
      </w:r>
    </w:p>
    <w:p w:rsidR="00623F0B" w:rsidRDefault="00623F0B" w:rsidP="00CE6664">
      <w:pPr>
        <w:pStyle w:val="a3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i/>
          <w:color w:val="000000"/>
          <w:sz w:val="24"/>
          <w:szCs w:val="24"/>
        </w:rPr>
      </w:pPr>
      <w:r>
        <w:rPr>
          <w:rFonts w:ascii="Arial" w:eastAsia="Arial" w:hAnsi="Arial" w:cs="Arial"/>
          <w:i/>
          <w:color w:val="000000"/>
          <w:sz w:val="24"/>
          <w:szCs w:val="24"/>
        </w:rPr>
        <w:t xml:space="preserve"> </w:t>
      </w:r>
    </w:p>
    <w:p w:rsidR="00623F0B" w:rsidRPr="00CE6664" w:rsidRDefault="00623F0B" w:rsidP="00CE6664">
      <w:pPr>
        <w:pStyle w:val="a3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i/>
          <w:color w:val="000000"/>
          <w:sz w:val="24"/>
          <w:szCs w:val="24"/>
        </w:rPr>
        <w:t xml:space="preserve">              </w:t>
      </w:r>
      <w:r w:rsidRPr="00A0702C">
        <w:rPr>
          <w:rFonts w:ascii="Arial" w:eastAsia="Arial" w:hAnsi="Arial" w:cs="Arial"/>
          <w:i/>
          <w:color w:val="000000"/>
          <w:sz w:val="24"/>
          <w:szCs w:val="24"/>
        </w:rPr>
        <w:t xml:space="preserve">Час роботи за  навчальною програмою – </w:t>
      </w:r>
      <w:r w:rsidR="003E40DD">
        <w:rPr>
          <w:rFonts w:ascii="Arial" w:eastAsia="Arial" w:hAnsi="Arial" w:cs="Arial"/>
          <w:i/>
          <w:color w:val="000000"/>
          <w:sz w:val="24"/>
          <w:szCs w:val="24"/>
        </w:rPr>
        <w:t>6</w:t>
      </w:r>
      <w:r w:rsidRPr="00A0702C">
        <w:rPr>
          <w:rFonts w:ascii="Arial" w:eastAsia="Arial" w:hAnsi="Arial" w:cs="Arial"/>
          <w:i/>
          <w:color w:val="000000"/>
          <w:sz w:val="24"/>
          <w:szCs w:val="24"/>
        </w:rPr>
        <w:t xml:space="preserve"> годин</w:t>
      </w:r>
      <w:r w:rsidR="003C7594">
        <w:rPr>
          <w:rFonts w:ascii="Arial" w:eastAsia="Arial" w:hAnsi="Arial" w:cs="Arial"/>
          <w:i/>
          <w:color w:val="000000"/>
          <w:sz w:val="24"/>
          <w:szCs w:val="24"/>
        </w:rPr>
        <w:t>и</w:t>
      </w:r>
    </w:p>
    <w:p w:rsidR="00FF4DA0" w:rsidRPr="00CE6664" w:rsidRDefault="00CE6664" w:rsidP="00FF4DA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 w:rsidRPr="00CE6664">
        <w:rPr>
          <w:rFonts w:ascii="Arial" w:eastAsia="Arial" w:hAnsi="Arial" w:cs="Arial"/>
          <w:color w:val="000000"/>
          <w:sz w:val="24"/>
          <w:szCs w:val="24"/>
        </w:rPr>
        <w:t xml:space="preserve">Тема 2.2 </w:t>
      </w:r>
      <w:r w:rsidR="004B25AB">
        <w:rPr>
          <w:rFonts w:ascii="Arial" w:eastAsia="Arial" w:hAnsi="Arial" w:cs="Arial"/>
          <w:color w:val="000000"/>
          <w:sz w:val="24"/>
          <w:szCs w:val="24"/>
        </w:rPr>
        <w:t>Види, способи, організація перевірки бібліотечного фонду.</w:t>
      </w:r>
    </w:p>
    <w:p w:rsidR="002F1F4E" w:rsidRPr="00EE396F" w:rsidRDefault="00FF4DA0" w:rsidP="00EE396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sz w:val="24"/>
          <w:szCs w:val="24"/>
        </w:rPr>
      </w:pPr>
      <w:r w:rsidRPr="00EE396F">
        <w:rPr>
          <w:rFonts w:ascii="Arial" w:eastAsia="Arial" w:hAnsi="Arial" w:cs="Arial"/>
          <w:sz w:val="24"/>
          <w:szCs w:val="24"/>
        </w:rPr>
        <w:t xml:space="preserve">2.2.1 </w:t>
      </w:r>
      <w:r w:rsidR="004B25AB" w:rsidRPr="00EE396F">
        <w:rPr>
          <w:rFonts w:ascii="Arial" w:eastAsia="Arial" w:hAnsi="Arial" w:cs="Arial"/>
          <w:sz w:val="24"/>
          <w:szCs w:val="24"/>
        </w:rPr>
        <w:t>Етапи перевірки</w:t>
      </w:r>
      <w:r w:rsidR="00E03439" w:rsidRPr="00EE396F">
        <w:rPr>
          <w:rFonts w:ascii="Arial" w:eastAsia="Arial" w:hAnsi="Arial" w:cs="Arial"/>
          <w:sz w:val="24"/>
          <w:szCs w:val="24"/>
        </w:rPr>
        <w:t>, р</w:t>
      </w:r>
      <w:r w:rsidR="004B25AB" w:rsidRPr="00EE396F">
        <w:rPr>
          <w:rFonts w:ascii="Arial" w:eastAsia="Arial" w:hAnsi="Arial" w:cs="Arial"/>
          <w:sz w:val="24"/>
          <w:szCs w:val="24"/>
        </w:rPr>
        <w:t>езультати перевірки</w:t>
      </w:r>
      <w:r w:rsidR="002F1F4E" w:rsidRPr="00EE396F">
        <w:rPr>
          <w:rFonts w:ascii="Arial" w:eastAsia="Arial" w:hAnsi="Arial" w:cs="Arial"/>
          <w:sz w:val="24"/>
          <w:szCs w:val="24"/>
        </w:rPr>
        <w:t xml:space="preserve"> </w:t>
      </w:r>
    </w:p>
    <w:p w:rsidR="008828E0" w:rsidRDefault="008828E0" w:rsidP="00EE396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sz w:val="24"/>
          <w:szCs w:val="24"/>
        </w:rPr>
      </w:pPr>
      <w:r w:rsidRPr="00EE396F">
        <w:rPr>
          <w:rFonts w:ascii="Arial" w:eastAsia="Arial" w:hAnsi="Arial" w:cs="Arial"/>
          <w:sz w:val="24"/>
          <w:szCs w:val="24"/>
        </w:rPr>
        <w:t>2.2.3. Створення електронної бази даних шкільної бібліотеки за допомогою програми Excel.</w:t>
      </w:r>
    </w:p>
    <w:p w:rsidR="00EE396F" w:rsidRPr="00EE396F" w:rsidRDefault="00EE396F" w:rsidP="00EE396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:rsidR="00816D8F" w:rsidRDefault="00816D8F" w:rsidP="00CE6664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Ознайомлення з відеом</w:t>
      </w:r>
      <w:r w:rsidR="004B25AB">
        <w:rPr>
          <w:rFonts w:ascii="Arial" w:eastAsia="Arial" w:hAnsi="Arial" w:cs="Arial"/>
          <w:color w:val="000000"/>
          <w:sz w:val="24"/>
          <w:szCs w:val="24"/>
        </w:rPr>
        <w:t>атеріалом</w:t>
      </w:r>
      <w:r w:rsidR="000B3BB0">
        <w:rPr>
          <w:rFonts w:ascii="Arial" w:eastAsia="Arial" w:hAnsi="Arial" w:cs="Arial"/>
          <w:color w:val="000000"/>
          <w:sz w:val="24"/>
          <w:szCs w:val="24"/>
        </w:rPr>
        <w:t>, тестові завдання.</w:t>
      </w:r>
    </w:p>
    <w:p w:rsidR="00CE6664" w:rsidRDefault="00CE6664" w:rsidP="00CE6664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</w:p>
    <w:p w:rsidR="00CE6664" w:rsidRPr="00CE6664" w:rsidRDefault="00CE6664" w:rsidP="001D4CD1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 w:rsidRPr="00CE6664">
        <w:rPr>
          <w:rFonts w:ascii="Arial" w:eastAsia="Arial" w:hAnsi="Arial" w:cs="Arial"/>
          <w:b/>
          <w:color w:val="000000"/>
          <w:sz w:val="24"/>
          <w:szCs w:val="24"/>
        </w:rPr>
        <w:t xml:space="preserve">Модуль 3. </w:t>
      </w:r>
      <w:r w:rsidR="001D4CD1">
        <w:rPr>
          <w:rFonts w:ascii="Arial" w:eastAsia="Arial" w:hAnsi="Arial" w:cs="Arial"/>
          <w:b/>
          <w:color w:val="000000"/>
          <w:sz w:val="24"/>
          <w:szCs w:val="24"/>
        </w:rPr>
        <w:t>Фонди шкільної бібліотеки. Комплектування. Облік</w:t>
      </w:r>
    </w:p>
    <w:p w:rsidR="004061E1" w:rsidRDefault="00623F0B" w:rsidP="00CE6664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i/>
          <w:color w:val="000000"/>
          <w:sz w:val="24"/>
          <w:szCs w:val="24"/>
        </w:rPr>
        <w:t xml:space="preserve">                                </w:t>
      </w:r>
      <w:r w:rsidRPr="00A0702C">
        <w:rPr>
          <w:rFonts w:ascii="Arial" w:eastAsia="Arial" w:hAnsi="Arial" w:cs="Arial"/>
          <w:i/>
          <w:color w:val="000000"/>
          <w:sz w:val="24"/>
          <w:szCs w:val="24"/>
        </w:rPr>
        <w:t xml:space="preserve">Час роботи за  навчальною програмою – </w:t>
      </w:r>
      <w:r w:rsidR="003E40DD">
        <w:rPr>
          <w:rFonts w:ascii="Arial" w:eastAsia="Arial" w:hAnsi="Arial" w:cs="Arial"/>
          <w:i/>
          <w:color w:val="000000"/>
          <w:sz w:val="24"/>
          <w:szCs w:val="24"/>
        </w:rPr>
        <w:t>6</w:t>
      </w:r>
      <w:r w:rsidRPr="00A0702C">
        <w:rPr>
          <w:rFonts w:ascii="Arial" w:eastAsia="Arial" w:hAnsi="Arial" w:cs="Arial"/>
          <w:i/>
          <w:color w:val="000000"/>
          <w:sz w:val="24"/>
          <w:szCs w:val="24"/>
        </w:rPr>
        <w:t xml:space="preserve"> годин</w:t>
      </w:r>
      <w:r w:rsidR="00B62A69">
        <w:rPr>
          <w:rFonts w:ascii="Arial" w:eastAsia="Arial" w:hAnsi="Arial" w:cs="Arial"/>
          <w:i/>
          <w:color w:val="000000"/>
          <w:sz w:val="24"/>
          <w:szCs w:val="24"/>
        </w:rPr>
        <w:t>и</w:t>
      </w:r>
    </w:p>
    <w:p w:rsidR="004061E1" w:rsidRPr="00CE6664" w:rsidRDefault="004061E1" w:rsidP="00CE666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4"/>
          <w:szCs w:val="24"/>
        </w:rPr>
      </w:pPr>
      <w:r w:rsidRPr="00CE6664">
        <w:rPr>
          <w:rFonts w:ascii="Arial" w:eastAsia="Arial" w:hAnsi="Arial" w:cs="Arial"/>
          <w:color w:val="000000"/>
          <w:sz w:val="24"/>
          <w:szCs w:val="24"/>
        </w:rPr>
        <w:t>Тема 3.3</w:t>
      </w:r>
      <w:r w:rsidR="00CE6664" w:rsidRPr="00CE6664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="00CE6664" w:rsidRPr="00CE6664">
        <w:rPr>
          <w:rFonts w:ascii="Arial" w:hAnsi="Arial" w:cs="Arial"/>
          <w:sz w:val="24"/>
          <w:szCs w:val="24"/>
        </w:rPr>
        <w:t xml:space="preserve">. </w:t>
      </w:r>
      <w:r w:rsidR="00B62A69">
        <w:rPr>
          <w:rFonts w:ascii="Arial" w:hAnsi="Arial" w:cs="Arial"/>
          <w:sz w:val="24"/>
          <w:szCs w:val="24"/>
        </w:rPr>
        <w:t>Основний фонд, спеціалізований</w:t>
      </w:r>
      <w:r w:rsidR="002D389A">
        <w:rPr>
          <w:rFonts w:ascii="Arial" w:hAnsi="Arial" w:cs="Arial"/>
          <w:sz w:val="24"/>
          <w:szCs w:val="24"/>
        </w:rPr>
        <w:t>, о</w:t>
      </w:r>
      <w:r w:rsidR="00B62A69">
        <w:rPr>
          <w:rFonts w:ascii="Arial" w:hAnsi="Arial" w:cs="Arial"/>
          <w:sz w:val="24"/>
          <w:szCs w:val="24"/>
        </w:rPr>
        <w:t>бмін</w:t>
      </w:r>
      <w:r w:rsidR="002D389A">
        <w:rPr>
          <w:rFonts w:ascii="Arial" w:hAnsi="Arial" w:cs="Arial"/>
          <w:sz w:val="24"/>
          <w:szCs w:val="24"/>
        </w:rPr>
        <w:t>ний</w:t>
      </w:r>
      <w:r w:rsidR="00CE6664">
        <w:rPr>
          <w:rFonts w:ascii="Arial" w:hAnsi="Arial" w:cs="Arial"/>
          <w:sz w:val="24"/>
          <w:szCs w:val="24"/>
        </w:rPr>
        <w:t>.</w:t>
      </w:r>
    </w:p>
    <w:p w:rsidR="00296B85" w:rsidRDefault="00296B85" w:rsidP="00BE026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3.3.1 </w:t>
      </w:r>
      <w:r w:rsidR="002D389A">
        <w:rPr>
          <w:rFonts w:ascii="Arial" w:eastAsia="Arial" w:hAnsi="Arial" w:cs="Arial"/>
          <w:color w:val="000000"/>
          <w:sz w:val="24"/>
          <w:szCs w:val="24"/>
        </w:rPr>
        <w:t>Ко</w:t>
      </w:r>
      <w:r w:rsidR="004A1F63">
        <w:rPr>
          <w:rFonts w:ascii="Arial" w:eastAsia="Arial" w:hAnsi="Arial" w:cs="Arial"/>
          <w:color w:val="000000"/>
          <w:sz w:val="24"/>
          <w:szCs w:val="24"/>
        </w:rPr>
        <w:t>мплектування спеціального фонду в контексті НУШ</w:t>
      </w:r>
      <w:r w:rsidR="00AC34FC">
        <w:rPr>
          <w:rFonts w:ascii="Arial" w:eastAsia="Arial" w:hAnsi="Arial" w:cs="Arial"/>
          <w:color w:val="000000"/>
          <w:sz w:val="24"/>
          <w:szCs w:val="24"/>
        </w:rPr>
        <w:t>.</w:t>
      </w:r>
    </w:p>
    <w:p w:rsidR="00416573" w:rsidRDefault="00296B85" w:rsidP="00BE026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3.3.2 </w:t>
      </w:r>
      <w:r w:rsidR="00D16664">
        <w:rPr>
          <w:rFonts w:ascii="Arial" w:eastAsia="Arial" w:hAnsi="Arial" w:cs="Arial"/>
          <w:color w:val="000000"/>
          <w:sz w:val="24"/>
          <w:szCs w:val="24"/>
        </w:rPr>
        <w:t>Робота у програмі ДІСО</w:t>
      </w:r>
      <w:r w:rsidR="00AC34FC">
        <w:rPr>
          <w:rFonts w:ascii="Arial" w:eastAsia="Arial" w:hAnsi="Arial" w:cs="Arial"/>
          <w:color w:val="000000"/>
          <w:sz w:val="24"/>
          <w:szCs w:val="24"/>
        </w:rPr>
        <w:t>.</w:t>
      </w:r>
    </w:p>
    <w:p w:rsidR="00BE026A" w:rsidRPr="007F4245" w:rsidRDefault="00BE026A" w:rsidP="00BE026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</w:p>
    <w:p w:rsidR="00C431FE" w:rsidRPr="00F27C90" w:rsidRDefault="00CE6664" w:rsidP="00CE6664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 w:rsidRPr="00F27C90">
        <w:rPr>
          <w:rFonts w:ascii="Arial" w:eastAsia="Arial" w:hAnsi="Arial" w:cs="Arial"/>
          <w:color w:val="000000"/>
          <w:sz w:val="24"/>
          <w:szCs w:val="24"/>
        </w:rPr>
        <w:t>Вихідне д</w:t>
      </w:r>
      <w:r w:rsidR="000B3BB0" w:rsidRPr="00F27C90">
        <w:rPr>
          <w:rFonts w:ascii="Arial" w:eastAsia="Arial" w:hAnsi="Arial" w:cs="Arial"/>
          <w:color w:val="000000"/>
          <w:sz w:val="24"/>
          <w:szCs w:val="24"/>
        </w:rPr>
        <w:t>іагностування, тестові завдання, обмін добрими практиками.</w:t>
      </w:r>
    </w:p>
    <w:p w:rsidR="007F4245" w:rsidRPr="007F4245" w:rsidRDefault="007F4245" w:rsidP="00C431FE">
      <w:pPr>
        <w:spacing w:after="0" w:line="480" w:lineRule="auto"/>
        <w:ind w:firstLine="709"/>
        <w:jc w:val="both"/>
        <w:rPr>
          <w:rFonts w:ascii="Arial" w:eastAsia="MS Mincho" w:hAnsi="Arial" w:cs="Arial"/>
          <w:b/>
          <w:sz w:val="24"/>
          <w:szCs w:val="24"/>
          <w:lang w:eastAsia="ja-JP"/>
        </w:rPr>
      </w:pPr>
      <w:r w:rsidRPr="007F4245">
        <w:rPr>
          <w:rFonts w:ascii="Arial" w:eastAsia="MS Mincho" w:hAnsi="Arial" w:cs="Arial"/>
          <w:b/>
          <w:sz w:val="24"/>
          <w:szCs w:val="24"/>
          <w:lang w:eastAsia="ja-JP"/>
        </w:rPr>
        <w:t>Контроль</w:t>
      </w:r>
      <w:r w:rsidRPr="007F4245">
        <w:rPr>
          <w:rFonts w:ascii="Arial" w:eastAsia="MS Mincho" w:hAnsi="Arial" w:cs="Arial"/>
          <w:sz w:val="24"/>
          <w:szCs w:val="24"/>
          <w:lang w:eastAsia="ja-JP"/>
        </w:rPr>
        <w:t xml:space="preserve"> за знаннями слухачів проводиться послідовно й систематично: на практичних заняттях, індивідуальне та фронтальне опитування, виконання </w:t>
      </w:r>
      <w:r w:rsidRPr="007F4245">
        <w:rPr>
          <w:rFonts w:ascii="Arial" w:eastAsia="MS Mincho" w:hAnsi="Arial" w:cs="Arial"/>
          <w:sz w:val="24"/>
          <w:szCs w:val="24"/>
          <w:lang w:eastAsia="ja-JP"/>
        </w:rPr>
        <w:lastRenderedPageBreak/>
        <w:t>самостійної роботи; на лекціях – експрес-контроль, що передбачає постановку конкретних питань з теми.</w:t>
      </w:r>
    </w:p>
    <w:p w:rsidR="007F4245" w:rsidRPr="007F4245" w:rsidRDefault="007F4245" w:rsidP="00C431FE">
      <w:pPr>
        <w:spacing w:after="0" w:line="480" w:lineRule="auto"/>
        <w:ind w:firstLine="709"/>
        <w:jc w:val="both"/>
        <w:rPr>
          <w:rFonts w:ascii="Arial" w:eastAsia="MS Mincho" w:hAnsi="Arial" w:cs="Arial"/>
          <w:sz w:val="24"/>
          <w:szCs w:val="24"/>
          <w:lang w:eastAsia="ja-JP"/>
        </w:rPr>
      </w:pPr>
      <w:r w:rsidRPr="007F4245">
        <w:rPr>
          <w:rFonts w:ascii="Arial" w:eastAsia="MS Mincho" w:hAnsi="Arial" w:cs="Arial"/>
          <w:b/>
          <w:sz w:val="24"/>
          <w:szCs w:val="24"/>
          <w:lang w:eastAsia="ja-JP"/>
        </w:rPr>
        <w:t>Оцінювання</w:t>
      </w:r>
      <w:r w:rsidRPr="007F4245">
        <w:rPr>
          <w:rFonts w:ascii="Arial" w:eastAsia="MS Mincho" w:hAnsi="Arial" w:cs="Arial"/>
          <w:sz w:val="24"/>
          <w:szCs w:val="24"/>
          <w:lang w:eastAsia="ja-JP"/>
        </w:rPr>
        <w:t xml:space="preserve"> розглядається як засіб одержання зворотної інформації про результативність підвищення кваліфікації та внесення коректив у методику роботи зі слухачами курсів. Оцінювання вербальне</w:t>
      </w:r>
      <w:r>
        <w:rPr>
          <w:rFonts w:ascii="Arial" w:eastAsia="MS Mincho" w:hAnsi="Arial" w:cs="Arial"/>
          <w:sz w:val="24"/>
          <w:szCs w:val="24"/>
          <w:lang w:eastAsia="ja-JP"/>
        </w:rPr>
        <w:t xml:space="preserve"> та анкетоване</w:t>
      </w:r>
      <w:r w:rsidRPr="007F4245">
        <w:rPr>
          <w:rFonts w:ascii="Arial" w:eastAsia="MS Mincho" w:hAnsi="Arial" w:cs="Arial"/>
          <w:sz w:val="24"/>
          <w:szCs w:val="24"/>
          <w:lang w:eastAsia="ja-JP"/>
        </w:rPr>
        <w:t>.</w:t>
      </w:r>
    </w:p>
    <w:p w:rsidR="008C12D2" w:rsidRDefault="008C12D2" w:rsidP="007F424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2"/>
        <w:jc w:val="center"/>
        <w:rPr>
          <w:rFonts w:ascii="Arial" w:eastAsia="Arial" w:hAnsi="Arial" w:cs="Arial"/>
          <w:b/>
          <w:color w:val="000000"/>
        </w:rPr>
      </w:pPr>
    </w:p>
    <w:p w:rsidR="00224E87" w:rsidRPr="00904CFB" w:rsidRDefault="007F4245" w:rsidP="007F424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2"/>
        <w:jc w:val="center"/>
        <w:rPr>
          <w:rFonts w:ascii="Arial" w:eastAsia="Arial" w:hAnsi="Arial" w:cs="Arial"/>
          <w:color w:val="000000"/>
        </w:rPr>
      </w:pPr>
      <w:r w:rsidRPr="00904CFB">
        <w:rPr>
          <w:rFonts w:ascii="Arial" w:eastAsia="Arial" w:hAnsi="Arial" w:cs="Arial"/>
          <w:b/>
          <w:color w:val="000000"/>
        </w:rPr>
        <w:t>ІІІ. РОЗПОДІЛ ГОДИН ЗА ВИДАМИ ДІЯЛЬНОСТІ</w:t>
      </w:r>
    </w:p>
    <w:tbl>
      <w:tblPr>
        <w:tblStyle w:val="a4"/>
        <w:tblW w:w="0" w:type="auto"/>
        <w:tblInd w:w="360" w:type="dxa"/>
        <w:tblLayout w:type="fixed"/>
        <w:tblLook w:val="04A0" w:firstRow="1" w:lastRow="0" w:firstColumn="1" w:lastColumn="0" w:noHBand="0" w:noVBand="1"/>
      </w:tblPr>
      <w:tblGrid>
        <w:gridCol w:w="4284"/>
        <w:gridCol w:w="1134"/>
        <w:gridCol w:w="1418"/>
        <w:gridCol w:w="1417"/>
        <w:gridCol w:w="1242"/>
      </w:tblGrid>
      <w:tr w:rsidR="007F4245" w:rsidTr="007F4245">
        <w:trPr>
          <w:trHeight w:val="405"/>
        </w:trPr>
        <w:tc>
          <w:tcPr>
            <w:tcW w:w="4284" w:type="dxa"/>
            <w:vMerge w:val="restart"/>
          </w:tcPr>
          <w:p w:rsidR="008C12D2" w:rsidRDefault="007F4245" w:rsidP="009F4B7D">
            <w:pPr>
              <w:rPr>
                <w:rFonts w:ascii="Arial" w:eastAsia="Arial" w:hAnsi="Arial" w:cs="Arial"/>
                <w:b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  <w:highlight w:val="white"/>
              </w:rPr>
              <w:t xml:space="preserve">  </w:t>
            </w:r>
          </w:p>
          <w:p w:rsidR="007F4245" w:rsidRDefault="007F4245" w:rsidP="007F4245">
            <w:pPr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  <w:highlight w:val="white"/>
              </w:rPr>
              <w:t>Назви тем</w:t>
            </w:r>
          </w:p>
        </w:tc>
        <w:tc>
          <w:tcPr>
            <w:tcW w:w="5211" w:type="dxa"/>
            <w:gridSpan w:val="4"/>
          </w:tcPr>
          <w:p w:rsidR="007F4245" w:rsidRDefault="007F4245" w:rsidP="009F4B7D">
            <w:pPr>
              <w:rPr>
                <w:rFonts w:ascii="Arial" w:eastAsia="Arial" w:hAnsi="Arial" w:cs="Arial"/>
                <w:b/>
                <w:color w:val="000000"/>
                <w:sz w:val="24"/>
                <w:szCs w:val="24"/>
                <w:highlight w:val="white"/>
              </w:rPr>
            </w:pPr>
          </w:p>
          <w:p w:rsidR="007F4245" w:rsidRDefault="007F4245" w:rsidP="007F4245">
            <w:pPr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  <w:highlight w:val="white"/>
              </w:rPr>
              <w:t>Кількість годин</w:t>
            </w:r>
          </w:p>
        </w:tc>
      </w:tr>
      <w:tr w:rsidR="001963A6" w:rsidTr="006D4EB6">
        <w:trPr>
          <w:trHeight w:val="690"/>
        </w:trPr>
        <w:tc>
          <w:tcPr>
            <w:tcW w:w="4284" w:type="dxa"/>
            <w:vMerge/>
          </w:tcPr>
          <w:p w:rsidR="007F4245" w:rsidRDefault="007F4245" w:rsidP="009F4B7D">
            <w:pPr>
              <w:rPr>
                <w:rFonts w:ascii="Arial" w:eastAsia="Arial" w:hAnsi="Arial" w:cs="Arial"/>
                <w:b/>
                <w:color w:val="000000"/>
                <w:sz w:val="24"/>
                <w:szCs w:val="24"/>
                <w:highlight w:val="white"/>
              </w:rPr>
            </w:pPr>
          </w:p>
        </w:tc>
        <w:tc>
          <w:tcPr>
            <w:tcW w:w="1134" w:type="dxa"/>
          </w:tcPr>
          <w:p w:rsidR="007F4245" w:rsidRDefault="007F4245" w:rsidP="007F4245">
            <w:pPr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  <w:highlight w:val="white"/>
              </w:rPr>
            </w:pPr>
          </w:p>
          <w:p w:rsidR="007F4245" w:rsidRDefault="007F4245" w:rsidP="007F4245">
            <w:pPr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  <w:highlight w:val="white"/>
              </w:rPr>
              <w:t>Усього</w:t>
            </w:r>
          </w:p>
        </w:tc>
        <w:tc>
          <w:tcPr>
            <w:tcW w:w="1418" w:type="dxa"/>
          </w:tcPr>
          <w:p w:rsidR="007F4245" w:rsidRDefault="007F4245" w:rsidP="007F4245">
            <w:pPr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  <w:highlight w:val="white"/>
              </w:rPr>
            </w:pPr>
          </w:p>
          <w:p w:rsidR="007F4245" w:rsidRDefault="007F4245" w:rsidP="007F4245">
            <w:pPr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  <w:highlight w:val="white"/>
              </w:rPr>
              <w:t>Лекції</w:t>
            </w:r>
          </w:p>
        </w:tc>
        <w:tc>
          <w:tcPr>
            <w:tcW w:w="1417" w:type="dxa"/>
          </w:tcPr>
          <w:p w:rsidR="007F4245" w:rsidRDefault="007F4245" w:rsidP="007F4245">
            <w:pPr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  <w:highlight w:val="white"/>
              </w:rPr>
            </w:pPr>
          </w:p>
          <w:p w:rsidR="007F4245" w:rsidRDefault="007F4245" w:rsidP="007F4245">
            <w:pPr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  <w:highlight w:val="white"/>
              </w:rPr>
              <w:t>Практичні</w:t>
            </w:r>
          </w:p>
        </w:tc>
        <w:tc>
          <w:tcPr>
            <w:tcW w:w="1242" w:type="dxa"/>
          </w:tcPr>
          <w:p w:rsidR="007F4245" w:rsidRDefault="007F4245" w:rsidP="007F4245">
            <w:pPr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  <w:highlight w:val="white"/>
              </w:rPr>
            </w:pPr>
          </w:p>
          <w:p w:rsidR="006D4EB6" w:rsidRDefault="007F4245" w:rsidP="007F4245">
            <w:pPr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  <w:highlight w:val="white"/>
              </w:rPr>
              <w:t>Семінар</w:t>
            </w:r>
          </w:p>
          <w:p w:rsidR="007F4245" w:rsidRDefault="007F4245" w:rsidP="007F4245">
            <w:pPr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  <w:highlight w:val="white"/>
              </w:rPr>
              <w:t>ські</w:t>
            </w:r>
          </w:p>
        </w:tc>
      </w:tr>
      <w:tr w:rsidR="00C431FE" w:rsidTr="006D4EB6">
        <w:tc>
          <w:tcPr>
            <w:tcW w:w="4284" w:type="dxa"/>
          </w:tcPr>
          <w:p w:rsidR="007F4245" w:rsidRPr="001827BD" w:rsidRDefault="00CE6CB7" w:rsidP="001827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CE6CB7">
              <w:rPr>
                <w:rFonts w:ascii="Arial" w:eastAsia="Arial" w:hAnsi="Arial" w:cs="Arial"/>
                <w:color w:val="000000"/>
                <w:sz w:val="24"/>
                <w:szCs w:val="24"/>
              </w:rPr>
              <w:t>Вхідне діагностування, інтеграційно-мотиваційне заняття.</w:t>
            </w:r>
          </w:p>
        </w:tc>
        <w:tc>
          <w:tcPr>
            <w:tcW w:w="1134" w:type="dxa"/>
          </w:tcPr>
          <w:p w:rsidR="007F4245" w:rsidRDefault="00D37DA1" w:rsidP="001827BD">
            <w:pPr>
              <w:rPr>
                <w:rFonts w:ascii="Arial" w:eastAsia="Arial" w:hAnsi="Arial" w:cs="Arial"/>
                <w:b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  <w:highlight w:val="white"/>
              </w:rPr>
              <w:t>2</w:t>
            </w:r>
          </w:p>
        </w:tc>
        <w:tc>
          <w:tcPr>
            <w:tcW w:w="1418" w:type="dxa"/>
          </w:tcPr>
          <w:p w:rsidR="007F4245" w:rsidRDefault="00D37DA1" w:rsidP="001827BD">
            <w:pPr>
              <w:rPr>
                <w:rFonts w:ascii="Arial" w:eastAsia="Arial" w:hAnsi="Arial" w:cs="Arial"/>
                <w:b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  <w:highlight w:val="white"/>
              </w:rPr>
              <w:t>1</w:t>
            </w:r>
          </w:p>
        </w:tc>
        <w:tc>
          <w:tcPr>
            <w:tcW w:w="1417" w:type="dxa"/>
          </w:tcPr>
          <w:p w:rsidR="007F4245" w:rsidRDefault="00CE6CB7" w:rsidP="001827BD">
            <w:pPr>
              <w:rPr>
                <w:rFonts w:ascii="Arial" w:eastAsia="Arial" w:hAnsi="Arial" w:cs="Arial"/>
                <w:b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  <w:highlight w:val="white"/>
              </w:rPr>
              <w:t>1</w:t>
            </w:r>
          </w:p>
        </w:tc>
        <w:tc>
          <w:tcPr>
            <w:tcW w:w="1242" w:type="dxa"/>
          </w:tcPr>
          <w:p w:rsidR="007F4245" w:rsidRDefault="007F4245" w:rsidP="001827BD">
            <w:pPr>
              <w:rPr>
                <w:rFonts w:ascii="Arial" w:eastAsia="Arial" w:hAnsi="Arial" w:cs="Arial"/>
                <w:b/>
                <w:color w:val="000000"/>
                <w:sz w:val="24"/>
                <w:szCs w:val="24"/>
                <w:highlight w:val="white"/>
              </w:rPr>
            </w:pPr>
          </w:p>
        </w:tc>
      </w:tr>
      <w:tr w:rsidR="00C431FE" w:rsidTr="006D4EB6">
        <w:tc>
          <w:tcPr>
            <w:tcW w:w="4284" w:type="dxa"/>
          </w:tcPr>
          <w:p w:rsidR="00CE6CB7" w:rsidRPr="00CE6CB7" w:rsidRDefault="00CE6CB7" w:rsidP="00CF206E">
            <w:pPr>
              <w:rPr>
                <w:rFonts w:ascii="Arial" w:eastAsia="Arial" w:hAnsi="Arial" w:cs="Arial"/>
                <w:color w:val="000000"/>
                <w:sz w:val="24"/>
                <w:szCs w:val="24"/>
                <w:highlight w:val="white"/>
              </w:rPr>
            </w:pPr>
            <w:r w:rsidRPr="00CE6CB7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Модуль 1. </w:t>
            </w:r>
            <w:r w:rsidR="008C12D2" w:rsidRPr="008C12D2">
              <w:rPr>
                <w:rFonts w:ascii="Arial" w:eastAsia="Arial" w:hAnsi="Arial" w:cs="Arial"/>
                <w:color w:val="000000"/>
                <w:sz w:val="24"/>
                <w:szCs w:val="24"/>
              </w:rPr>
              <w:t>Актуалізація фонду бібліотеки закладу освіти</w:t>
            </w:r>
            <w:r w:rsidR="008C12D2" w:rsidRPr="00CE6CB7">
              <w:rPr>
                <w:rFonts w:ascii="Arial" w:eastAsia="Arial" w:hAnsi="Arial" w:cs="Arial"/>
                <w:color w:val="000000"/>
                <w:sz w:val="24"/>
                <w:szCs w:val="24"/>
                <w:highlight w:val="white"/>
              </w:rPr>
              <w:t xml:space="preserve"> </w:t>
            </w:r>
          </w:p>
        </w:tc>
        <w:tc>
          <w:tcPr>
            <w:tcW w:w="1134" w:type="dxa"/>
          </w:tcPr>
          <w:p w:rsidR="007F4245" w:rsidRDefault="003B18FF" w:rsidP="009F4B7D">
            <w:pPr>
              <w:rPr>
                <w:rFonts w:ascii="Arial" w:eastAsia="Arial" w:hAnsi="Arial" w:cs="Arial"/>
                <w:b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  <w:highlight w:val="white"/>
              </w:rPr>
              <w:t>5</w:t>
            </w:r>
          </w:p>
        </w:tc>
        <w:tc>
          <w:tcPr>
            <w:tcW w:w="1418" w:type="dxa"/>
          </w:tcPr>
          <w:p w:rsidR="007F4245" w:rsidRDefault="00E56ACA" w:rsidP="009F4B7D">
            <w:pPr>
              <w:rPr>
                <w:rFonts w:ascii="Arial" w:eastAsia="Arial" w:hAnsi="Arial" w:cs="Arial"/>
                <w:b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  <w:highlight w:val="white"/>
              </w:rPr>
              <w:t>3</w:t>
            </w:r>
          </w:p>
        </w:tc>
        <w:tc>
          <w:tcPr>
            <w:tcW w:w="1417" w:type="dxa"/>
          </w:tcPr>
          <w:p w:rsidR="007F4245" w:rsidRDefault="003B18FF" w:rsidP="009F4B7D">
            <w:pPr>
              <w:rPr>
                <w:rFonts w:ascii="Arial" w:eastAsia="Arial" w:hAnsi="Arial" w:cs="Arial"/>
                <w:b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  <w:highlight w:val="white"/>
              </w:rPr>
              <w:t>2</w:t>
            </w:r>
          </w:p>
        </w:tc>
        <w:tc>
          <w:tcPr>
            <w:tcW w:w="1242" w:type="dxa"/>
          </w:tcPr>
          <w:p w:rsidR="007F4245" w:rsidRDefault="007F4245" w:rsidP="009F4B7D">
            <w:pPr>
              <w:rPr>
                <w:rFonts w:ascii="Arial" w:eastAsia="Arial" w:hAnsi="Arial" w:cs="Arial"/>
                <w:b/>
                <w:color w:val="000000"/>
                <w:sz w:val="24"/>
                <w:szCs w:val="24"/>
                <w:highlight w:val="white"/>
              </w:rPr>
            </w:pPr>
          </w:p>
        </w:tc>
      </w:tr>
      <w:tr w:rsidR="00C431FE" w:rsidTr="006D4EB6">
        <w:tc>
          <w:tcPr>
            <w:tcW w:w="4284" w:type="dxa"/>
          </w:tcPr>
          <w:p w:rsidR="00CE6CB7" w:rsidRDefault="008C12D2" w:rsidP="00CF206E">
            <w:pPr>
              <w:rPr>
                <w:rFonts w:ascii="Arial" w:eastAsia="Arial" w:hAnsi="Arial" w:cs="Arial"/>
                <w:b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1.1 Актуальність. Аналіз фонду</w:t>
            </w: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  <w:highlight w:val="white"/>
              </w:rPr>
              <w:t xml:space="preserve"> </w:t>
            </w:r>
          </w:p>
        </w:tc>
        <w:tc>
          <w:tcPr>
            <w:tcW w:w="1134" w:type="dxa"/>
          </w:tcPr>
          <w:p w:rsidR="007F4245" w:rsidRDefault="007F4245" w:rsidP="009F4B7D">
            <w:pPr>
              <w:rPr>
                <w:rFonts w:ascii="Arial" w:eastAsia="Arial" w:hAnsi="Arial" w:cs="Arial"/>
                <w:b/>
                <w:color w:val="000000"/>
                <w:sz w:val="24"/>
                <w:szCs w:val="24"/>
                <w:highlight w:val="white"/>
              </w:rPr>
            </w:pPr>
          </w:p>
        </w:tc>
        <w:tc>
          <w:tcPr>
            <w:tcW w:w="1418" w:type="dxa"/>
          </w:tcPr>
          <w:p w:rsidR="007F4245" w:rsidRPr="003B18FF" w:rsidRDefault="00E56ACA" w:rsidP="009F4B7D">
            <w:pPr>
              <w:rPr>
                <w:rFonts w:ascii="Arial" w:eastAsia="Arial" w:hAnsi="Arial" w:cs="Arial"/>
                <w:color w:val="000000"/>
                <w:sz w:val="24"/>
                <w:szCs w:val="24"/>
                <w:highlight w:val="white"/>
              </w:rPr>
            </w:pPr>
            <w:r w:rsidRPr="003B18FF">
              <w:rPr>
                <w:rFonts w:ascii="Arial" w:eastAsia="Arial" w:hAnsi="Arial" w:cs="Arial"/>
                <w:color w:val="000000"/>
                <w:sz w:val="24"/>
                <w:szCs w:val="24"/>
                <w:highlight w:val="white"/>
              </w:rPr>
              <w:t>1</w:t>
            </w:r>
          </w:p>
        </w:tc>
        <w:tc>
          <w:tcPr>
            <w:tcW w:w="1417" w:type="dxa"/>
          </w:tcPr>
          <w:p w:rsidR="007F4245" w:rsidRPr="003B18FF" w:rsidRDefault="007F4245" w:rsidP="009F4B7D">
            <w:pPr>
              <w:rPr>
                <w:rFonts w:ascii="Arial" w:eastAsia="Arial" w:hAnsi="Arial" w:cs="Arial"/>
                <w:color w:val="000000"/>
                <w:sz w:val="24"/>
                <w:szCs w:val="24"/>
                <w:highlight w:val="white"/>
              </w:rPr>
            </w:pPr>
          </w:p>
        </w:tc>
        <w:tc>
          <w:tcPr>
            <w:tcW w:w="1242" w:type="dxa"/>
          </w:tcPr>
          <w:p w:rsidR="007F4245" w:rsidRDefault="007F4245" w:rsidP="009F4B7D">
            <w:pPr>
              <w:rPr>
                <w:rFonts w:ascii="Arial" w:eastAsia="Arial" w:hAnsi="Arial" w:cs="Arial"/>
                <w:b/>
                <w:color w:val="000000"/>
                <w:sz w:val="24"/>
                <w:szCs w:val="24"/>
                <w:highlight w:val="white"/>
              </w:rPr>
            </w:pPr>
          </w:p>
        </w:tc>
      </w:tr>
      <w:tr w:rsidR="00C431FE" w:rsidTr="006D4EB6">
        <w:tc>
          <w:tcPr>
            <w:tcW w:w="4284" w:type="dxa"/>
          </w:tcPr>
          <w:p w:rsidR="007F4245" w:rsidRPr="008C12D2" w:rsidRDefault="008C12D2" w:rsidP="003E40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1.1.2.</w:t>
            </w:r>
            <w:r w:rsidR="003E40DD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О</w:t>
            </w:r>
            <w:r w:rsidRPr="008C12D2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сновні положення роботи з фондом</w:t>
            </w:r>
            <w:r w:rsidRPr="008C12D2">
              <w:rPr>
                <w:rFonts w:ascii="Arial" w:hAnsi="Arial" w:cs="Arial"/>
                <w:color w:val="4C4C4C"/>
                <w:sz w:val="24"/>
                <w:szCs w:val="24"/>
                <w:shd w:val="clear" w:color="auto" w:fill="FFFFFF"/>
              </w:rPr>
              <w:t xml:space="preserve"> </w:t>
            </w:r>
            <w:r w:rsidRPr="008C12D2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бібліотеки</w:t>
            </w:r>
            <w:r w:rsidRPr="008C12D2">
              <w:rPr>
                <w:rFonts w:ascii="Arial" w:hAnsi="Arial" w:cs="Arial"/>
                <w:color w:val="4C4C4C"/>
                <w:sz w:val="24"/>
                <w:szCs w:val="24"/>
                <w:shd w:val="clear" w:color="auto" w:fill="FFFFFF"/>
              </w:rPr>
              <w:t xml:space="preserve"> </w:t>
            </w:r>
            <w:r w:rsidRPr="008C12D2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освітнього закладу</w:t>
            </w:r>
          </w:p>
        </w:tc>
        <w:tc>
          <w:tcPr>
            <w:tcW w:w="1134" w:type="dxa"/>
          </w:tcPr>
          <w:p w:rsidR="007F4245" w:rsidRDefault="007F4245" w:rsidP="00906623">
            <w:pPr>
              <w:rPr>
                <w:rFonts w:ascii="Arial" w:eastAsia="Arial" w:hAnsi="Arial" w:cs="Arial"/>
                <w:b/>
                <w:color w:val="000000"/>
                <w:sz w:val="24"/>
                <w:szCs w:val="24"/>
                <w:highlight w:val="white"/>
              </w:rPr>
            </w:pPr>
          </w:p>
        </w:tc>
        <w:tc>
          <w:tcPr>
            <w:tcW w:w="1418" w:type="dxa"/>
          </w:tcPr>
          <w:p w:rsidR="007F4245" w:rsidRPr="003B18FF" w:rsidRDefault="00E56ACA" w:rsidP="00906623">
            <w:pPr>
              <w:rPr>
                <w:rFonts w:ascii="Arial" w:eastAsia="Arial" w:hAnsi="Arial" w:cs="Arial"/>
                <w:color w:val="000000"/>
                <w:sz w:val="24"/>
                <w:szCs w:val="24"/>
                <w:highlight w:val="white"/>
              </w:rPr>
            </w:pPr>
            <w:r w:rsidRPr="003B18FF">
              <w:rPr>
                <w:rFonts w:ascii="Arial" w:eastAsia="Arial" w:hAnsi="Arial" w:cs="Arial"/>
                <w:color w:val="000000"/>
                <w:sz w:val="24"/>
                <w:szCs w:val="24"/>
                <w:highlight w:val="white"/>
              </w:rPr>
              <w:t>1</w:t>
            </w:r>
          </w:p>
        </w:tc>
        <w:tc>
          <w:tcPr>
            <w:tcW w:w="1417" w:type="dxa"/>
          </w:tcPr>
          <w:p w:rsidR="007F4245" w:rsidRPr="003B18FF" w:rsidRDefault="00E56ACA" w:rsidP="00906623">
            <w:pPr>
              <w:rPr>
                <w:rFonts w:ascii="Arial" w:eastAsia="Arial" w:hAnsi="Arial" w:cs="Arial"/>
                <w:color w:val="000000"/>
                <w:sz w:val="24"/>
                <w:szCs w:val="24"/>
                <w:highlight w:val="white"/>
              </w:rPr>
            </w:pPr>
            <w:r w:rsidRPr="003B18FF">
              <w:rPr>
                <w:rFonts w:ascii="Arial" w:eastAsia="Arial" w:hAnsi="Arial" w:cs="Arial"/>
                <w:color w:val="000000"/>
                <w:sz w:val="24"/>
                <w:szCs w:val="24"/>
                <w:highlight w:val="white"/>
              </w:rPr>
              <w:t>1</w:t>
            </w:r>
          </w:p>
        </w:tc>
        <w:tc>
          <w:tcPr>
            <w:tcW w:w="1242" w:type="dxa"/>
          </w:tcPr>
          <w:p w:rsidR="007F4245" w:rsidRDefault="007F4245" w:rsidP="00906623">
            <w:pPr>
              <w:rPr>
                <w:rFonts w:ascii="Arial" w:eastAsia="Arial" w:hAnsi="Arial" w:cs="Arial"/>
                <w:b/>
                <w:color w:val="000000"/>
                <w:sz w:val="24"/>
                <w:szCs w:val="24"/>
                <w:highlight w:val="white"/>
              </w:rPr>
            </w:pPr>
          </w:p>
        </w:tc>
      </w:tr>
      <w:tr w:rsidR="008C12D2" w:rsidTr="006D4EB6">
        <w:tc>
          <w:tcPr>
            <w:tcW w:w="4284" w:type="dxa"/>
          </w:tcPr>
          <w:p w:rsidR="008C12D2" w:rsidRPr="00906623" w:rsidRDefault="008C12D2" w:rsidP="003E40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1.1.3. </w:t>
            </w:r>
            <w:r w:rsidR="003E40DD">
              <w:rPr>
                <w:rFonts w:ascii="Arial" w:eastAsia="Arial" w:hAnsi="Arial" w:cs="Arial"/>
                <w:color w:val="000000"/>
                <w:sz w:val="24"/>
                <w:szCs w:val="24"/>
              </w:rPr>
              <w:t>Н</w:t>
            </w:r>
            <w:r w:rsidRPr="008C12D2">
              <w:rPr>
                <w:rFonts w:ascii="Arial" w:eastAsia="Arial" w:hAnsi="Arial" w:cs="Arial"/>
                <w:color w:val="000000"/>
                <w:sz w:val="24"/>
                <w:szCs w:val="24"/>
              </w:rPr>
              <w:t>ові закони та рекомендації щодо роботи з бібліотечним фондом.</w:t>
            </w:r>
          </w:p>
        </w:tc>
        <w:tc>
          <w:tcPr>
            <w:tcW w:w="1134" w:type="dxa"/>
          </w:tcPr>
          <w:p w:rsidR="008C12D2" w:rsidRDefault="008C12D2" w:rsidP="009F4B7D">
            <w:pPr>
              <w:rPr>
                <w:rFonts w:ascii="Arial" w:eastAsia="Arial" w:hAnsi="Arial" w:cs="Arial"/>
                <w:b/>
                <w:color w:val="000000"/>
                <w:sz w:val="24"/>
                <w:szCs w:val="24"/>
                <w:highlight w:val="white"/>
              </w:rPr>
            </w:pPr>
          </w:p>
        </w:tc>
        <w:tc>
          <w:tcPr>
            <w:tcW w:w="1418" w:type="dxa"/>
          </w:tcPr>
          <w:p w:rsidR="008C12D2" w:rsidRPr="003B18FF" w:rsidRDefault="00E56ACA" w:rsidP="009F4B7D">
            <w:pPr>
              <w:rPr>
                <w:rFonts w:ascii="Arial" w:eastAsia="Arial" w:hAnsi="Arial" w:cs="Arial"/>
                <w:color w:val="000000"/>
                <w:sz w:val="24"/>
                <w:szCs w:val="24"/>
                <w:highlight w:val="white"/>
              </w:rPr>
            </w:pPr>
            <w:r w:rsidRPr="003B18FF">
              <w:rPr>
                <w:rFonts w:ascii="Arial" w:eastAsia="Arial" w:hAnsi="Arial" w:cs="Arial"/>
                <w:color w:val="000000"/>
                <w:sz w:val="24"/>
                <w:szCs w:val="24"/>
                <w:highlight w:val="white"/>
              </w:rPr>
              <w:t>1</w:t>
            </w:r>
          </w:p>
        </w:tc>
        <w:tc>
          <w:tcPr>
            <w:tcW w:w="1417" w:type="dxa"/>
          </w:tcPr>
          <w:p w:rsidR="008C12D2" w:rsidRPr="003B18FF" w:rsidRDefault="00E56ACA" w:rsidP="009F4B7D">
            <w:pPr>
              <w:rPr>
                <w:rFonts w:ascii="Arial" w:eastAsia="Arial" w:hAnsi="Arial" w:cs="Arial"/>
                <w:color w:val="000000"/>
                <w:sz w:val="24"/>
                <w:szCs w:val="24"/>
                <w:highlight w:val="white"/>
              </w:rPr>
            </w:pPr>
            <w:r w:rsidRPr="003B18FF">
              <w:rPr>
                <w:rFonts w:ascii="Arial" w:eastAsia="Arial" w:hAnsi="Arial" w:cs="Arial"/>
                <w:color w:val="000000"/>
                <w:sz w:val="24"/>
                <w:szCs w:val="24"/>
                <w:highlight w:val="white"/>
              </w:rPr>
              <w:t>1</w:t>
            </w:r>
          </w:p>
        </w:tc>
        <w:tc>
          <w:tcPr>
            <w:tcW w:w="1242" w:type="dxa"/>
          </w:tcPr>
          <w:p w:rsidR="008C12D2" w:rsidRDefault="008C12D2" w:rsidP="009F4B7D">
            <w:pPr>
              <w:rPr>
                <w:rFonts w:ascii="Arial" w:eastAsia="Arial" w:hAnsi="Arial" w:cs="Arial"/>
                <w:b/>
                <w:color w:val="000000"/>
                <w:sz w:val="24"/>
                <w:szCs w:val="24"/>
                <w:highlight w:val="white"/>
              </w:rPr>
            </w:pPr>
          </w:p>
        </w:tc>
      </w:tr>
      <w:tr w:rsidR="008C12D2" w:rsidRPr="008A78E6" w:rsidTr="006D4EB6">
        <w:tc>
          <w:tcPr>
            <w:tcW w:w="4284" w:type="dxa"/>
          </w:tcPr>
          <w:p w:rsidR="008C12D2" w:rsidRPr="008A78E6" w:rsidRDefault="008A78E6" w:rsidP="008A78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A78E6">
              <w:rPr>
                <w:rFonts w:ascii="Arial" w:eastAsia="Arial" w:hAnsi="Arial" w:cs="Arial"/>
                <w:color w:val="000000"/>
                <w:sz w:val="24"/>
                <w:szCs w:val="24"/>
              </w:rPr>
              <w:t>Модуль 2. Перевірка бібліотечного фонду</w:t>
            </w:r>
          </w:p>
        </w:tc>
        <w:tc>
          <w:tcPr>
            <w:tcW w:w="1134" w:type="dxa"/>
          </w:tcPr>
          <w:p w:rsidR="008C12D2" w:rsidRPr="003B18FF" w:rsidRDefault="00AE013C" w:rsidP="008A78E6">
            <w:pPr>
              <w:rPr>
                <w:rFonts w:ascii="Arial" w:eastAsia="Arial" w:hAnsi="Arial" w:cs="Arial"/>
                <w:b/>
                <w:color w:val="000000"/>
                <w:sz w:val="24"/>
                <w:szCs w:val="24"/>
                <w:highlight w:val="white"/>
              </w:rPr>
            </w:pPr>
            <w:r w:rsidRPr="003B18FF">
              <w:rPr>
                <w:rFonts w:ascii="Arial" w:eastAsia="Arial" w:hAnsi="Arial" w:cs="Arial"/>
                <w:b/>
                <w:color w:val="000000"/>
                <w:sz w:val="24"/>
                <w:szCs w:val="24"/>
                <w:highlight w:val="white"/>
              </w:rPr>
              <w:t>6</w:t>
            </w:r>
          </w:p>
        </w:tc>
        <w:tc>
          <w:tcPr>
            <w:tcW w:w="1418" w:type="dxa"/>
          </w:tcPr>
          <w:p w:rsidR="008C12D2" w:rsidRPr="003B18FF" w:rsidRDefault="00AE013C" w:rsidP="008A78E6">
            <w:pPr>
              <w:rPr>
                <w:rFonts w:ascii="Arial" w:eastAsia="Arial" w:hAnsi="Arial" w:cs="Arial"/>
                <w:b/>
                <w:color w:val="000000"/>
                <w:sz w:val="24"/>
                <w:szCs w:val="24"/>
                <w:highlight w:val="white"/>
              </w:rPr>
            </w:pPr>
            <w:r w:rsidRPr="003B18FF">
              <w:rPr>
                <w:rFonts w:ascii="Arial" w:eastAsia="Arial" w:hAnsi="Arial" w:cs="Arial"/>
                <w:b/>
                <w:color w:val="000000"/>
                <w:sz w:val="24"/>
                <w:szCs w:val="24"/>
                <w:highlight w:val="white"/>
              </w:rPr>
              <w:t>2</w:t>
            </w:r>
          </w:p>
        </w:tc>
        <w:tc>
          <w:tcPr>
            <w:tcW w:w="1417" w:type="dxa"/>
          </w:tcPr>
          <w:p w:rsidR="008C12D2" w:rsidRPr="003B18FF" w:rsidRDefault="00AE013C" w:rsidP="008A78E6">
            <w:pPr>
              <w:rPr>
                <w:rFonts w:ascii="Arial" w:eastAsia="Arial" w:hAnsi="Arial" w:cs="Arial"/>
                <w:b/>
                <w:color w:val="000000"/>
                <w:sz w:val="24"/>
                <w:szCs w:val="24"/>
                <w:highlight w:val="white"/>
              </w:rPr>
            </w:pPr>
            <w:r w:rsidRPr="003B18FF">
              <w:rPr>
                <w:rFonts w:ascii="Arial" w:eastAsia="Arial" w:hAnsi="Arial" w:cs="Arial"/>
                <w:b/>
                <w:color w:val="000000"/>
                <w:sz w:val="24"/>
                <w:szCs w:val="24"/>
                <w:highlight w:val="white"/>
              </w:rPr>
              <w:t>4</w:t>
            </w:r>
          </w:p>
        </w:tc>
        <w:tc>
          <w:tcPr>
            <w:tcW w:w="1242" w:type="dxa"/>
          </w:tcPr>
          <w:p w:rsidR="008C12D2" w:rsidRPr="008A78E6" w:rsidRDefault="008C12D2" w:rsidP="008A78E6">
            <w:pPr>
              <w:rPr>
                <w:rFonts w:ascii="Arial" w:eastAsia="Arial" w:hAnsi="Arial" w:cs="Arial"/>
                <w:color w:val="000000"/>
                <w:sz w:val="24"/>
                <w:szCs w:val="24"/>
                <w:highlight w:val="white"/>
              </w:rPr>
            </w:pPr>
          </w:p>
        </w:tc>
      </w:tr>
      <w:tr w:rsidR="008A78E6" w:rsidRPr="008A78E6" w:rsidTr="006D4EB6">
        <w:tc>
          <w:tcPr>
            <w:tcW w:w="4284" w:type="dxa"/>
          </w:tcPr>
          <w:p w:rsidR="008A78E6" w:rsidRPr="008A78E6" w:rsidRDefault="00E03439" w:rsidP="008A78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CE6664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2.2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Види, способи, організація перевірки бібліотечного фонду.</w:t>
            </w:r>
          </w:p>
        </w:tc>
        <w:tc>
          <w:tcPr>
            <w:tcW w:w="1134" w:type="dxa"/>
          </w:tcPr>
          <w:p w:rsidR="008A78E6" w:rsidRPr="008A78E6" w:rsidRDefault="008A78E6" w:rsidP="008A78E6">
            <w:pPr>
              <w:rPr>
                <w:rFonts w:ascii="Arial" w:eastAsia="Arial" w:hAnsi="Arial" w:cs="Arial"/>
                <w:color w:val="000000"/>
                <w:sz w:val="24"/>
                <w:szCs w:val="24"/>
                <w:highlight w:val="white"/>
              </w:rPr>
            </w:pPr>
          </w:p>
        </w:tc>
        <w:tc>
          <w:tcPr>
            <w:tcW w:w="1418" w:type="dxa"/>
          </w:tcPr>
          <w:p w:rsidR="008A78E6" w:rsidRPr="008A78E6" w:rsidRDefault="00AE013C" w:rsidP="008A78E6">
            <w:pPr>
              <w:rPr>
                <w:rFonts w:ascii="Arial" w:eastAsia="Arial" w:hAnsi="Arial" w:cs="Arial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  <w:highlight w:val="white"/>
              </w:rPr>
              <w:t>1</w:t>
            </w:r>
          </w:p>
        </w:tc>
        <w:tc>
          <w:tcPr>
            <w:tcW w:w="1417" w:type="dxa"/>
          </w:tcPr>
          <w:p w:rsidR="008A78E6" w:rsidRPr="008A78E6" w:rsidRDefault="00AE013C" w:rsidP="008A78E6">
            <w:pPr>
              <w:rPr>
                <w:rFonts w:ascii="Arial" w:eastAsia="Arial" w:hAnsi="Arial" w:cs="Arial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  <w:highlight w:val="white"/>
              </w:rPr>
              <w:t>1</w:t>
            </w:r>
          </w:p>
        </w:tc>
        <w:tc>
          <w:tcPr>
            <w:tcW w:w="1242" w:type="dxa"/>
          </w:tcPr>
          <w:p w:rsidR="008A78E6" w:rsidRPr="008A78E6" w:rsidRDefault="008A78E6" w:rsidP="008A78E6">
            <w:pPr>
              <w:rPr>
                <w:rFonts w:ascii="Arial" w:eastAsia="Arial" w:hAnsi="Arial" w:cs="Arial"/>
                <w:color w:val="000000"/>
                <w:sz w:val="24"/>
                <w:szCs w:val="24"/>
                <w:highlight w:val="white"/>
              </w:rPr>
            </w:pPr>
          </w:p>
        </w:tc>
      </w:tr>
      <w:tr w:rsidR="008A78E6" w:rsidRPr="008A78E6" w:rsidTr="006D4EB6">
        <w:tc>
          <w:tcPr>
            <w:tcW w:w="4284" w:type="dxa"/>
          </w:tcPr>
          <w:p w:rsidR="008A78E6" w:rsidRPr="008A78E6" w:rsidRDefault="00E03439" w:rsidP="008A78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2.2.1.Етапи перевірки, результати перевірки</w:t>
            </w:r>
          </w:p>
        </w:tc>
        <w:tc>
          <w:tcPr>
            <w:tcW w:w="1134" w:type="dxa"/>
          </w:tcPr>
          <w:p w:rsidR="008A78E6" w:rsidRPr="008A78E6" w:rsidRDefault="008A78E6" w:rsidP="008A78E6">
            <w:pPr>
              <w:rPr>
                <w:rFonts w:ascii="Arial" w:eastAsia="Arial" w:hAnsi="Arial" w:cs="Arial"/>
                <w:color w:val="000000"/>
                <w:sz w:val="24"/>
                <w:szCs w:val="24"/>
                <w:highlight w:val="white"/>
              </w:rPr>
            </w:pPr>
          </w:p>
        </w:tc>
        <w:tc>
          <w:tcPr>
            <w:tcW w:w="1418" w:type="dxa"/>
          </w:tcPr>
          <w:p w:rsidR="008A78E6" w:rsidRPr="008A78E6" w:rsidRDefault="00AE013C" w:rsidP="008A78E6">
            <w:pPr>
              <w:rPr>
                <w:rFonts w:ascii="Arial" w:eastAsia="Arial" w:hAnsi="Arial" w:cs="Arial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  <w:highlight w:val="white"/>
              </w:rPr>
              <w:t>1</w:t>
            </w:r>
          </w:p>
        </w:tc>
        <w:tc>
          <w:tcPr>
            <w:tcW w:w="1417" w:type="dxa"/>
          </w:tcPr>
          <w:p w:rsidR="008A78E6" w:rsidRPr="008A78E6" w:rsidRDefault="00AE013C" w:rsidP="008A78E6">
            <w:pPr>
              <w:rPr>
                <w:rFonts w:ascii="Arial" w:eastAsia="Arial" w:hAnsi="Arial" w:cs="Arial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  <w:highlight w:val="white"/>
              </w:rPr>
              <w:t>1</w:t>
            </w:r>
          </w:p>
        </w:tc>
        <w:tc>
          <w:tcPr>
            <w:tcW w:w="1242" w:type="dxa"/>
          </w:tcPr>
          <w:p w:rsidR="008A78E6" w:rsidRPr="008A78E6" w:rsidRDefault="008A78E6" w:rsidP="008A78E6">
            <w:pPr>
              <w:rPr>
                <w:rFonts w:ascii="Arial" w:eastAsia="Arial" w:hAnsi="Arial" w:cs="Arial"/>
                <w:color w:val="000000"/>
                <w:sz w:val="24"/>
                <w:szCs w:val="24"/>
                <w:highlight w:val="white"/>
              </w:rPr>
            </w:pPr>
          </w:p>
        </w:tc>
      </w:tr>
      <w:tr w:rsidR="008A78E6" w:rsidRPr="008A78E6" w:rsidTr="006D4EB6">
        <w:tc>
          <w:tcPr>
            <w:tcW w:w="4284" w:type="dxa"/>
          </w:tcPr>
          <w:p w:rsidR="008A78E6" w:rsidRPr="008A78E6" w:rsidRDefault="00E03439" w:rsidP="008A78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2.2.3.Створення електронної бази даних шкільної бібліотеки за допомогою програми Excel.</w:t>
            </w:r>
            <w:r w:rsidR="00CE0D15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8A78E6" w:rsidRPr="008A78E6" w:rsidRDefault="008A78E6" w:rsidP="008A78E6">
            <w:pPr>
              <w:rPr>
                <w:rFonts w:ascii="Arial" w:eastAsia="Arial" w:hAnsi="Arial" w:cs="Arial"/>
                <w:color w:val="000000"/>
                <w:sz w:val="24"/>
                <w:szCs w:val="24"/>
                <w:highlight w:val="white"/>
              </w:rPr>
            </w:pPr>
          </w:p>
        </w:tc>
        <w:tc>
          <w:tcPr>
            <w:tcW w:w="1418" w:type="dxa"/>
          </w:tcPr>
          <w:p w:rsidR="008A78E6" w:rsidRPr="008A78E6" w:rsidRDefault="008A78E6" w:rsidP="008A78E6">
            <w:pPr>
              <w:rPr>
                <w:rFonts w:ascii="Arial" w:eastAsia="Arial" w:hAnsi="Arial" w:cs="Arial"/>
                <w:color w:val="000000"/>
                <w:sz w:val="24"/>
                <w:szCs w:val="24"/>
                <w:highlight w:val="white"/>
              </w:rPr>
            </w:pPr>
          </w:p>
        </w:tc>
        <w:tc>
          <w:tcPr>
            <w:tcW w:w="1417" w:type="dxa"/>
          </w:tcPr>
          <w:p w:rsidR="008A78E6" w:rsidRPr="008A78E6" w:rsidRDefault="00AE013C" w:rsidP="008A78E6">
            <w:pPr>
              <w:rPr>
                <w:rFonts w:ascii="Arial" w:eastAsia="Arial" w:hAnsi="Arial" w:cs="Arial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  <w:highlight w:val="white"/>
              </w:rPr>
              <w:t>2</w:t>
            </w:r>
          </w:p>
        </w:tc>
        <w:tc>
          <w:tcPr>
            <w:tcW w:w="1242" w:type="dxa"/>
          </w:tcPr>
          <w:p w:rsidR="008A78E6" w:rsidRPr="008A78E6" w:rsidRDefault="008A78E6" w:rsidP="008A78E6">
            <w:pPr>
              <w:rPr>
                <w:rFonts w:ascii="Arial" w:eastAsia="Arial" w:hAnsi="Arial" w:cs="Arial"/>
                <w:color w:val="000000"/>
                <w:sz w:val="24"/>
                <w:szCs w:val="24"/>
                <w:highlight w:val="white"/>
              </w:rPr>
            </w:pPr>
          </w:p>
        </w:tc>
      </w:tr>
      <w:tr w:rsidR="00B56686" w:rsidRPr="008A78E6" w:rsidTr="006D4EB6">
        <w:tc>
          <w:tcPr>
            <w:tcW w:w="4284" w:type="dxa"/>
          </w:tcPr>
          <w:p w:rsidR="00B56686" w:rsidRPr="00654A73" w:rsidRDefault="00654A73" w:rsidP="00E034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654A73">
              <w:rPr>
                <w:rFonts w:ascii="Arial" w:eastAsia="Arial" w:hAnsi="Arial" w:cs="Arial"/>
                <w:color w:val="000000"/>
                <w:sz w:val="24"/>
                <w:szCs w:val="24"/>
              </w:rPr>
              <w:t>3. Фонди шкільної бібліотеки. Комплектування. Облік</w:t>
            </w:r>
          </w:p>
        </w:tc>
        <w:tc>
          <w:tcPr>
            <w:tcW w:w="1134" w:type="dxa"/>
          </w:tcPr>
          <w:p w:rsidR="00B56686" w:rsidRPr="003B18FF" w:rsidRDefault="00654A73" w:rsidP="008A78E6">
            <w:pPr>
              <w:rPr>
                <w:rFonts w:ascii="Arial" w:eastAsia="Arial" w:hAnsi="Arial" w:cs="Arial"/>
                <w:b/>
                <w:color w:val="000000"/>
                <w:sz w:val="24"/>
                <w:szCs w:val="24"/>
                <w:highlight w:val="white"/>
              </w:rPr>
            </w:pPr>
            <w:r w:rsidRPr="003B18FF">
              <w:rPr>
                <w:rFonts w:ascii="Arial" w:eastAsia="Arial" w:hAnsi="Arial" w:cs="Arial"/>
                <w:b/>
                <w:color w:val="000000"/>
                <w:sz w:val="24"/>
                <w:szCs w:val="24"/>
                <w:highlight w:val="white"/>
              </w:rPr>
              <w:t>6</w:t>
            </w:r>
          </w:p>
        </w:tc>
        <w:tc>
          <w:tcPr>
            <w:tcW w:w="1418" w:type="dxa"/>
          </w:tcPr>
          <w:p w:rsidR="00B56686" w:rsidRPr="003B18FF" w:rsidRDefault="00654A73" w:rsidP="008A78E6">
            <w:pPr>
              <w:rPr>
                <w:rFonts w:ascii="Arial" w:eastAsia="Arial" w:hAnsi="Arial" w:cs="Arial"/>
                <w:b/>
                <w:color w:val="000000"/>
                <w:sz w:val="24"/>
                <w:szCs w:val="24"/>
                <w:highlight w:val="white"/>
              </w:rPr>
            </w:pPr>
            <w:r w:rsidRPr="003B18FF">
              <w:rPr>
                <w:rFonts w:ascii="Arial" w:eastAsia="Arial" w:hAnsi="Arial" w:cs="Arial"/>
                <w:b/>
                <w:color w:val="000000"/>
                <w:sz w:val="24"/>
                <w:szCs w:val="24"/>
                <w:highlight w:val="white"/>
              </w:rPr>
              <w:t>2</w:t>
            </w:r>
          </w:p>
        </w:tc>
        <w:tc>
          <w:tcPr>
            <w:tcW w:w="1417" w:type="dxa"/>
          </w:tcPr>
          <w:p w:rsidR="00B56686" w:rsidRPr="003B18FF" w:rsidRDefault="00654A73" w:rsidP="008A78E6">
            <w:pPr>
              <w:rPr>
                <w:rFonts w:ascii="Arial" w:eastAsia="Arial" w:hAnsi="Arial" w:cs="Arial"/>
                <w:b/>
                <w:color w:val="000000"/>
                <w:sz w:val="24"/>
                <w:szCs w:val="24"/>
                <w:highlight w:val="white"/>
              </w:rPr>
            </w:pPr>
            <w:r w:rsidRPr="003B18FF">
              <w:rPr>
                <w:rFonts w:ascii="Arial" w:eastAsia="Arial" w:hAnsi="Arial" w:cs="Arial"/>
                <w:b/>
                <w:color w:val="000000"/>
                <w:sz w:val="24"/>
                <w:szCs w:val="24"/>
                <w:highlight w:val="white"/>
              </w:rPr>
              <w:t>4</w:t>
            </w:r>
          </w:p>
        </w:tc>
        <w:tc>
          <w:tcPr>
            <w:tcW w:w="1242" w:type="dxa"/>
          </w:tcPr>
          <w:p w:rsidR="00B56686" w:rsidRPr="008A78E6" w:rsidRDefault="00B56686" w:rsidP="008A78E6">
            <w:pPr>
              <w:rPr>
                <w:rFonts w:ascii="Arial" w:eastAsia="Arial" w:hAnsi="Arial" w:cs="Arial"/>
                <w:color w:val="000000"/>
                <w:sz w:val="24"/>
                <w:szCs w:val="24"/>
                <w:highlight w:val="white"/>
              </w:rPr>
            </w:pPr>
          </w:p>
        </w:tc>
      </w:tr>
      <w:tr w:rsidR="00B56686" w:rsidRPr="008A78E6" w:rsidTr="006D4EB6">
        <w:tc>
          <w:tcPr>
            <w:tcW w:w="4284" w:type="dxa"/>
          </w:tcPr>
          <w:p w:rsidR="00B56686" w:rsidRDefault="00654A73" w:rsidP="00E034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CE6664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3.3 </w:t>
            </w:r>
            <w:r w:rsidRPr="00CE6664">
              <w:rPr>
                <w:rFonts w:ascii="Arial" w:hAnsi="Arial" w:cs="Arial"/>
                <w:sz w:val="24"/>
                <w:szCs w:val="24"/>
              </w:rPr>
              <w:t xml:space="preserve">. </w:t>
            </w:r>
            <w:r>
              <w:rPr>
                <w:rFonts w:ascii="Arial" w:hAnsi="Arial" w:cs="Arial"/>
                <w:sz w:val="24"/>
                <w:szCs w:val="24"/>
              </w:rPr>
              <w:t>Основний фонд, спеціалізований, обмінний.</w:t>
            </w:r>
          </w:p>
        </w:tc>
        <w:tc>
          <w:tcPr>
            <w:tcW w:w="1134" w:type="dxa"/>
          </w:tcPr>
          <w:p w:rsidR="00B56686" w:rsidRPr="008A78E6" w:rsidRDefault="00B56686" w:rsidP="008A78E6">
            <w:pPr>
              <w:rPr>
                <w:rFonts w:ascii="Arial" w:eastAsia="Arial" w:hAnsi="Arial" w:cs="Arial"/>
                <w:color w:val="000000"/>
                <w:sz w:val="24"/>
                <w:szCs w:val="24"/>
                <w:highlight w:val="white"/>
              </w:rPr>
            </w:pPr>
          </w:p>
        </w:tc>
        <w:tc>
          <w:tcPr>
            <w:tcW w:w="1418" w:type="dxa"/>
          </w:tcPr>
          <w:p w:rsidR="00B56686" w:rsidRPr="008A78E6" w:rsidRDefault="00654A73" w:rsidP="008A78E6">
            <w:pPr>
              <w:rPr>
                <w:rFonts w:ascii="Arial" w:eastAsia="Arial" w:hAnsi="Arial" w:cs="Arial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  <w:highlight w:val="white"/>
              </w:rPr>
              <w:t>1</w:t>
            </w:r>
          </w:p>
        </w:tc>
        <w:tc>
          <w:tcPr>
            <w:tcW w:w="1417" w:type="dxa"/>
          </w:tcPr>
          <w:p w:rsidR="00B56686" w:rsidRPr="008A78E6" w:rsidRDefault="00654A73" w:rsidP="008A78E6">
            <w:pPr>
              <w:rPr>
                <w:rFonts w:ascii="Arial" w:eastAsia="Arial" w:hAnsi="Arial" w:cs="Arial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  <w:highlight w:val="white"/>
              </w:rPr>
              <w:t>1</w:t>
            </w:r>
          </w:p>
        </w:tc>
        <w:tc>
          <w:tcPr>
            <w:tcW w:w="1242" w:type="dxa"/>
          </w:tcPr>
          <w:p w:rsidR="00B56686" w:rsidRPr="008A78E6" w:rsidRDefault="00B56686" w:rsidP="008A78E6">
            <w:pPr>
              <w:rPr>
                <w:rFonts w:ascii="Arial" w:eastAsia="Arial" w:hAnsi="Arial" w:cs="Arial"/>
                <w:color w:val="000000"/>
                <w:sz w:val="24"/>
                <w:szCs w:val="24"/>
                <w:highlight w:val="white"/>
              </w:rPr>
            </w:pPr>
          </w:p>
        </w:tc>
      </w:tr>
      <w:tr w:rsidR="00654A73" w:rsidTr="006D4EB6">
        <w:tc>
          <w:tcPr>
            <w:tcW w:w="4284" w:type="dxa"/>
          </w:tcPr>
          <w:p w:rsidR="00654A73" w:rsidRPr="00CE6CB7" w:rsidRDefault="00654A73" w:rsidP="00654A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3.3.1 Комплектування спеціального фонду </w:t>
            </w:r>
            <w:r w:rsidR="00AC34FC">
              <w:rPr>
                <w:rFonts w:ascii="Arial" w:eastAsia="Arial" w:hAnsi="Arial" w:cs="Arial"/>
                <w:color w:val="000000"/>
                <w:sz w:val="24"/>
                <w:szCs w:val="24"/>
              </w:rPr>
              <w:t>в контексті НУШ</w:t>
            </w:r>
          </w:p>
        </w:tc>
        <w:tc>
          <w:tcPr>
            <w:tcW w:w="1134" w:type="dxa"/>
          </w:tcPr>
          <w:p w:rsidR="00654A73" w:rsidRDefault="00654A73" w:rsidP="009F4B7D">
            <w:pPr>
              <w:rPr>
                <w:rFonts w:ascii="Arial" w:eastAsia="Arial" w:hAnsi="Arial" w:cs="Arial"/>
                <w:b/>
                <w:color w:val="000000"/>
                <w:sz w:val="24"/>
                <w:szCs w:val="24"/>
                <w:highlight w:val="white"/>
              </w:rPr>
            </w:pPr>
          </w:p>
        </w:tc>
        <w:tc>
          <w:tcPr>
            <w:tcW w:w="1418" w:type="dxa"/>
          </w:tcPr>
          <w:p w:rsidR="00654A73" w:rsidRDefault="00654A73" w:rsidP="009F4B7D">
            <w:pPr>
              <w:rPr>
                <w:rFonts w:ascii="Arial" w:eastAsia="Arial" w:hAnsi="Arial" w:cs="Arial"/>
                <w:b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  <w:highlight w:val="white"/>
              </w:rPr>
              <w:t>1</w:t>
            </w:r>
          </w:p>
        </w:tc>
        <w:tc>
          <w:tcPr>
            <w:tcW w:w="1417" w:type="dxa"/>
          </w:tcPr>
          <w:p w:rsidR="00654A73" w:rsidRDefault="00654A73" w:rsidP="009F4B7D">
            <w:pPr>
              <w:rPr>
                <w:rFonts w:ascii="Arial" w:eastAsia="Arial" w:hAnsi="Arial" w:cs="Arial"/>
                <w:b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  <w:highlight w:val="white"/>
              </w:rPr>
              <w:t>1</w:t>
            </w:r>
          </w:p>
        </w:tc>
        <w:tc>
          <w:tcPr>
            <w:tcW w:w="1242" w:type="dxa"/>
          </w:tcPr>
          <w:p w:rsidR="00654A73" w:rsidRDefault="00654A73" w:rsidP="009F4B7D">
            <w:pPr>
              <w:rPr>
                <w:rFonts w:ascii="Arial" w:eastAsia="Arial" w:hAnsi="Arial" w:cs="Arial"/>
                <w:b/>
                <w:color w:val="000000"/>
                <w:sz w:val="24"/>
                <w:szCs w:val="24"/>
                <w:highlight w:val="white"/>
              </w:rPr>
            </w:pPr>
          </w:p>
        </w:tc>
      </w:tr>
      <w:tr w:rsidR="00654A73" w:rsidTr="006D4EB6">
        <w:tc>
          <w:tcPr>
            <w:tcW w:w="4284" w:type="dxa"/>
          </w:tcPr>
          <w:p w:rsidR="00654A73" w:rsidRPr="00CE6CB7" w:rsidRDefault="00654A73" w:rsidP="00654A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3.3.2 Робота у програмі ДІСО</w:t>
            </w:r>
          </w:p>
        </w:tc>
        <w:tc>
          <w:tcPr>
            <w:tcW w:w="1134" w:type="dxa"/>
          </w:tcPr>
          <w:p w:rsidR="00654A73" w:rsidRDefault="00654A73" w:rsidP="009F4B7D">
            <w:pPr>
              <w:rPr>
                <w:rFonts w:ascii="Arial" w:eastAsia="Arial" w:hAnsi="Arial" w:cs="Arial"/>
                <w:b/>
                <w:color w:val="000000"/>
                <w:sz w:val="24"/>
                <w:szCs w:val="24"/>
                <w:highlight w:val="white"/>
              </w:rPr>
            </w:pPr>
          </w:p>
        </w:tc>
        <w:tc>
          <w:tcPr>
            <w:tcW w:w="1418" w:type="dxa"/>
          </w:tcPr>
          <w:p w:rsidR="00654A73" w:rsidRDefault="00654A73" w:rsidP="009F4B7D">
            <w:pPr>
              <w:rPr>
                <w:rFonts w:ascii="Arial" w:eastAsia="Arial" w:hAnsi="Arial" w:cs="Arial"/>
                <w:b/>
                <w:color w:val="000000"/>
                <w:sz w:val="24"/>
                <w:szCs w:val="24"/>
                <w:highlight w:val="white"/>
              </w:rPr>
            </w:pPr>
          </w:p>
        </w:tc>
        <w:tc>
          <w:tcPr>
            <w:tcW w:w="1417" w:type="dxa"/>
          </w:tcPr>
          <w:p w:rsidR="00654A73" w:rsidRDefault="00654A73" w:rsidP="009F4B7D">
            <w:pPr>
              <w:rPr>
                <w:rFonts w:ascii="Arial" w:eastAsia="Arial" w:hAnsi="Arial" w:cs="Arial"/>
                <w:b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  <w:highlight w:val="white"/>
              </w:rPr>
              <w:t>2</w:t>
            </w:r>
          </w:p>
        </w:tc>
        <w:tc>
          <w:tcPr>
            <w:tcW w:w="1242" w:type="dxa"/>
          </w:tcPr>
          <w:p w:rsidR="00654A73" w:rsidRDefault="00654A73" w:rsidP="009F4B7D">
            <w:pPr>
              <w:rPr>
                <w:rFonts w:ascii="Arial" w:eastAsia="Arial" w:hAnsi="Arial" w:cs="Arial"/>
                <w:b/>
                <w:color w:val="000000"/>
                <w:sz w:val="24"/>
                <w:szCs w:val="24"/>
                <w:highlight w:val="white"/>
              </w:rPr>
            </w:pPr>
          </w:p>
        </w:tc>
      </w:tr>
      <w:tr w:rsidR="00C431FE" w:rsidTr="006D4EB6">
        <w:tc>
          <w:tcPr>
            <w:tcW w:w="4284" w:type="dxa"/>
          </w:tcPr>
          <w:p w:rsidR="007F4245" w:rsidRPr="00CE6CB7" w:rsidRDefault="00CE6CB7" w:rsidP="00EE396F">
            <w:pP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  <w:highlight w:val="white"/>
              </w:rPr>
            </w:pPr>
            <w:r w:rsidRPr="00CE6CB7">
              <w:rPr>
                <w:rFonts w:ascii="Arial" w:eastAsia="Arial" w:hAnsi="Arial" w:cs="Arial"/>
                <w:color w:val="000000"/>
                <w:sz w:val="24"/>
                <w:szCs w:val="24"/>
              </w:rPr>
              <w:t>Вихідне діагностування, тестові завдання</w:t>
            </w:r>
            <w:r w:rsidR="00D37DA1">
              <w:rPr>
                <w:rFonts w:ascii="Arial" w:eastAsia="Arial" w:hAnsi="Arial" w:cs="Arial"/>
                <w:color w:val="000000"/>
                <w:sz w:val="24"/>
                <w:szCs w:val="24"/>
              </w:rPr>
              <w:t>, обмін добрими практиками</w:t>
            </w:r>
          </w:p>
        </w:tc>
        <w:tc>
          <w:tcPr>
            <w:tcW w:w="1134" w:type="dxa"/>
          </w:tcPr>
          <w:p w:rsidR="007F4245" w:rsidRDefault="003B18FF" w:rsidP="009F4B7D">
            <w:pPr>
              <w:rPr>
                <w:rFonts w:ascii="Arial" w:eastAsia="Arial" w:hAnsi="Arial" w:cs="Arial"/>
                <w:b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  <w:highlight w:val="white"/>
              </w:rPr>
              <w:t>1</w:t>
            </w:r>
          </w:p>
        </w:tc>
        <w:tc>
          <w:tcPr>
            <w:tcW w:w="1418" w:type="dxa"/>
          </w:tcPr>
          <w:p w:rsidR="007F4245" w:rsidRDefault="007F4245" w:rsidP="009F4B7D">
            <w:pPr>
              <w:rPr>
                <w:rFonts w:ascii="Arial" w:eastAsia="Arial" w:hAnsi="Arial" w:cs="Arial"/>
                <w:b/>
                <w:color w:val="000000"/>
                <w:sz w:val="24"/>
                <w:szCs w:val="24"/>
                <w:highlight w:val="white"/>
              </w:rPr>
            </w:pPr>
          </w:p>
        </w:tc>
        <w:tc>
          <w:tcPr>
            <w:tcW w:w="1417" w:type="dxa"/>
          </w:tcPr>
          <w:p w:rsidR="007F4245" w:rsidRDefault="003B18FF" w:rsidP="009F4B7D">
            <w:pPr>
              <w:rPr>
                <w:rFonts w:ascii="Arial" w:eastAsia="Arial" w:hAnsi="Arial" w:cs="Arial"/>
                <w:b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  <w:highlight w:val="white"/>
              </w:rPr>
              <w:t>1</w:t>
            </w:r>
          </w:p>
        </w:tc>
        <w:tc>
          <w:tcPr>
            <w:tcW w:w="1242" w:type="dxa"/>
          </w:tcPr>
          <w:p w:rsidR="007F4245" w:rsidRDefault="007F4245" w:rsidP="009F4B7D">
            <w:pPr>
              <w:rPr>
                <w:rFonts w:ascii="Arial" w:eastAsia="Arial" w:hAnsi="Arial" w:cs="Arial"/>
                <w:b/>
                <w:color w:val="000000"/>
                <w:sz w:val="24"/>
                <w:szCs w:val="24"/>
                <w:highlight w:val="white"/>
              </w:rPr>
            </w:pPr>
          </w:p>
        </w:tc>
      </w:tr>
      <w:tr w:rsidR="00C431FE" w:rsidTr="006D4EB6">
        <w:tc>
          <w:tcPr>
            <w:tcW w:w="4284" w:type="dxa"/>
          </w:tcPr>
          <w:p w:rsidR="007F4245" w:rsidRDefault="00CE6CB7" w:rsidP="009F4B7D">
            <w:pPr>
              <w:rPr>
                <w:rFonts w:ascii="Arial" w:eastAsia="Arial" w:hAnsi="Arial" w:cs="Arial"/>
                <w:b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  <w:highlight w:val="white"/>
              </w:rPr>
              <w:t xml:space="preserve">     Всього годин</w:t>
            </w:r>
          </w:p>
          <w:p w:rsidR="001963A6" w:rsidRDefault="001963A6" w:rsidP="009F4B7D">
            <w:pPr>
              <w:rPr>
                <w:rFonts w:ascii="Arial" w:eastAsia="Arial" w:hAnsi="Arial" w:cs="Arial"/>
                <w:b/>
                <w:color w:val="000000"/>
                <w:sz w:val="24"/>
                <w:szCs w:val="24"/>
                <w:highlight w:val="white"/>
              </w:rPr>
            </w:pPr>
          </w:p>
        </w:tc>
        <w:tc>
          <w:tcPr>
            <w:tcW w:w="1134" w:type="dxa"/>
          </w:tcPr>
          <w:p w:rsidR="007F4245" w:rsidRDefault="003E40DD" w:rsidP="009F4B7D">
            <w:pPr>
              <w:rPr>
                <w:rFonts w:ascii="Arial" w:eastAsia="Arial" w:hAnsi="Arial" w:cs="Arial"/>
                <w:b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  <w:highlight w:val="white"/>
              </w:rPr>
              <w:t>20</w:t>
            </w:r>
          </w:p>
        </w:tc>
        <w:tc>
          <w:tcPr>
            <w:tcW w:w="1418" w:type="dxa"/>
          </w:tcPr>
          <w:p w:rsidR="007F4245" w:rsidRDefault="007F4245" w:rsidP="009F4B7D">
            <w:pPr>
              <w:rPr>
                <w:rFonts w:ascii="Arial" w:eastAsia="Arial" w:hAnsi="Arial" w:cs="Arial"/>
                <w:b/>
                <w:color w:val="000000"/>
                <w:sz w:val="24"/>
                <w:szCs w:val="24"/>
                <w:highlight w:val="white"/>
              </w:rPr>
            </w:pPr>
          </w:p>
        </w:tc>
        <w:tc>
          <w:tcPr>
            <w:tcW w:w="1417" w:type="dxa"/>
          </w:tcPr>
          <w:p w:rsidR="007F4245" w:rsidRDefault="007F4245" w:rsidP="009F4B7D">
            <w:pPr>
              <w:rPr>
                <w:rFonts w:ascii="Arial" w:eastAsia="Arial" w:hAnsi="Arial" w:cs="Arial"/>
                <w:b/>
                <w:color w:val="000000"/>
                <w:sz w:val="24"/>
                <w:szCs w:val="24"/>
                <w:highlight w:val="white"/>
              </w:rPr>
            </w:pPr>
          </w:p>
        </w:tc>
        <w:tc>
          <w:tcPr>
            <w:tcW w:w="1242" w:type="dxa"/>
          </w:tcPr>
          <w:p w:rsidR="007F4245" w:rsidRDefault="007F4245" w:rsidP="009F4B7D">
            <w:pPr>
              <w:rPr>
                <w:rFonts w:ascii="Arial" w:eastAsia="Arial" w:hAnsi="Arial" w:cs="Arial"/>
                <w:b/>
                <w:color w:val="000000"/>
                <w:sz w:val="24"/>
                <w:szCs w:val="24"/>
                <w:highlight w:val="white"/>
              </w:rPr>
            </w:pPr>
          </w:p>
        </w:tc>
      </w:tr>
    </w:tbl>
    <w:p w:rsidR="009F4B7D" w:rsidRDefault="009F4B7D" w:rsidP="009F4B7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360"/>
        <w:rPr>
          <w:rFonts w:ascii="Arial" w:eastAsia="Arial" w:hAnsi="Arial" w:cs="Arial"/>
          <w:b/>
          <w:color w:val="000000"/>
          <w:sz w:val="24"/>
          <w:szCs w:val="24"/>
          <w:highlight w:val="white"/>
        </w:rPr>
      </w:pPr>
    </w:p>
    <w:p w:rsidR="001963A6" w:rsidRDefault="001963A6" w:rsidP="00C431F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360"/>
        <w:jc w:val="center"/>
        <w:rPr>
          <w:rFonts w:ascii="Arial" w:eastAsia="Arial" w:hAnsi="Arial" w:cs="Arial"/>
          <w:b/>
          <w:color w:val="000000"/>
          <w:sz w:val="24"/>
          <w:szCs w:val="24"/>
          <w:highlight w:val="white"/>
        </w:rPr>
      </w:pPr>
    </w:p>
    <w:p w:rsidR="00421668" w:rsidRDefault="00421668" w:rsidP="00F31E92">
      <w:pPr>
        <w:spacing w:line="360" w:lineRule="auto"/>
        <w:rPr>
          <w:rFonts w:ascii="Arial" w:hAnsi="Arial" w:cs="Arial"/>
          <w:b/>
          <w:sz w:val="24"/>
          <w:szCs w:val="24"/>
          <w:lang w:val="en-US"/>
        </w:rPr>
      </w:pPr>
    </w:p>
    <w:p w:rsidR="007B4709" w:rsidRPr="00355D4F" w:rsidRDefault="007B4709" w:rsidP="007B4709">
      <w:pPr>
        <w:jc w:val="center"/>
        <w:rPr>
          <w:rFonts w:ascii="Arial" w:hAnsi="Arial" w:cs="Arial"/>
          <w:sz w:val="24"/>
          <w:szCs w:val="24"/>
        </w:rPr>
      </w:pPr>
    </w:p>
    <w:sectPr w:rsidR="007B4709" w:rsidRPr="00355D4F" w:rsidSect="00111A0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20FF3"/>
    <w:multiLevelType w:val="multilevel"/>
    <w:tmpl w:val="1C24FED0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275C35AF"/>
    <w:multiLevelType w:val="multilevel"/>
    <w:tmpl w:val="50869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48081FA0"/>
    <w:multiLevelType w:val="hybridMultilevel"/>
    <w:tmpl w:val="143A525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656151"/>
    <w:multiLevelType w:val="hybridMultilevel"/>
    <w:tmpl w:val="6040EF4A"/>
    <w:lvl w:ilvl="0" w:tplc="0CBCDF20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6C253C0"/>
    <w:multiLevelType w:val="multilevel"/>
    <w:tmpl w:val="66EE1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9A7DC6"/>
    <w:rsid w:val="00084621"/>
    <w:rsid w:val="000B3BB0"/>
    <w:rsid w:val="001006BA"/>
    <w:rsid w:val="00111A05"/>
    <w:rsid w:val="0011515E"/>
    <w:rsid w:val="00167393"/>
    <w:rsid w:val="001827BD"/>
    <w:rsid w:val="00185376"/>
    <w:rsid w:val="001963A6"/>
    <w:rsid w:val="001D4757"/>
    <w:rsid w:val="001D4CD1"/>
    <w:rsid w:val="001F1B17"/>
    <w:rsid w:val="001F67BB"/>
    <w:rsid w:val="00224E87"/>
    <w:rsid w:val="00240F55"/>
    <w:rsid w:val="00296B85"/>
    <w:rsid w:val="002B1D90"/>
    <w:rsid w:val="002D389A"/>
    <w:rsid w:val="002D7543"/>
    <w:rsid w:val="002F051C"/>
    <w:rsid w:val="002F1F4E"/>
    <w:rsid w:val="00355D4F"/>
    <w:rsid w:val="00366D0C"/>
    <w:rsid w:val="003B18FF"/>
    <w:rsid w:val="003C4F7D"/>
    <w:rsid w:val="003C7594"/>
    <w:rsid w:val="003E1B93"/>
    <w:rsid w:val="003E40DD"/>
    <w:rsid w:val="004061E1"/>
    <w:rsid w:val="00416573"/>
    <w:rsid w:val="00421668"/>
    <w:rsid w:val="004A1F63"/>
    <w:rsid w:val="004B25AB"/>
    <w:rsid w:val="004D0326"/>
    <w:rsid w:val="004D09ED"/>
    <w:rsid w:val="00526B2B"/>
    <w:rsid w:val="005365E7"/>
    <w:rsid w:val="00542296"/>
    <w:rsid w:val="005429A6"/>
    <w:rsid w:val="00545CCF"/>
    <w:rsid w:val="0058298A"/>
    <w:rsid w:val="00593F98"/>
    <w:rsid w:val="00623F0B"/>
    <w:rsid w:val="00654A73"/>
    <w:rsid w:val="00675140"/>
    <w:rsid w:val="00692100"/>
    <w:rsid w:val="006D4EB6"/>
    <w:rsid w:val="00711052"/>
    <w:rsid w:val="00713A9F"/>
    <w:rsid w:val="00746924"/>
    <w:rsid w:val="00762C53"/>
    <w:rsid w:val="00770D91"/>
    <w:rsid w:val="0077342F"/>
    <w:rsid w:val="007B4709"/>
    <w:rsid w:val="007F4245"/>
    <w:rsid w:val="00816D8F"/>
    <w:rsid w:val="00820F74"/>
    <w:rsid w:val="0083319F"/>
    <w:rsid w:val="00841005"/>
    <w:rsid w:val="00872BEC"/>
    <w:rsid w:val="0087592B"/>
    <w:rsid w:val="008828E0"/>
    <w:rsid w:val="008A0FB0"/>
    <w:rsid w:val="008A78E6"/>
    <w:rsid w:val="008B7E8A"/>
    <w:rsid w:val="008C12D2"/>
    <w:rsid w:val="008E4066"/>
    <w:rsid w:val="008F284F"/>
    <w:rsid w:val="00906623"/>
    <w:rsid w:val="00920F79"/>
    <w:rsid w:val="00924DFD"/>
    <w:rsid w:val="009813C5"/>
    <w:rsid w:val="00983BC7"/>
    <w:rsid w:val="009A7DC6"/>
    <w:rsid w:val="009C5541"/>
    <w:rsid w:val="009C7329"/>
    <w:rsid w:val="009F4B7D"/>
    <w:rsid w:val="00A0702C"/>
    <w:rsid w:val="00A50153"/>
    <w:rsid w:val="00A51D94"/>
    <w:rsid w:val="00A53002"/>
    <w:rsid w:val="00A82B89"/>
    <w:rsid w:val="00A94FA6"/>
    <w:rsid w:val="00AB5410"/>
    <w:rsid w:val="00AC34FC"/>
    <w:rsid w:val="00AE013C"/>
    <w:rsid w:val="00AF57D7"/>
    <w:rsid w:val="00B53BB3"/>
    <w:rsid w:val="00B56686"/>
    <w:rsid w:val="00B62A69"/>
    <w:rsid w:val="00BB7590"/>
    <w:rsid w:val="00BC1142"/>
    <w:rsid w:val="00BE026A"/>
    <w:rsid w:val="00C02C23"/>
    <w:rsid w:val="00C16977"/>
    <w:rsid w:val="00C23D24"/>
    <w:rsid w:val="00C25817"/>
    <w:rsid w:val="00C3569E"/>
    <w:rsid w:val="00C431FE"/>
    <w:rsid w:val="00C5218B"/>
    <w:rsid w:val="00C60C7C"/>
    <w:rsid w:val="00C82D58"/>
    <w:rsid w:val="00C8589D"/>
    <w:rsid w:val="00CE0D15"/>
    <w:rsid w:val="00CE6664"/>
    <w:rsid w:val="00CE6CB7"/>
    <w:rsid w:val="00CF206E"/>
    <w:rsid w:val="00D1113F"/>
    <w:rsid w:val="00D16664"/>
    <w:rsid w:val="00D37DA1"/>
    <w:rsid w:val="00D96892"/>
    <w:rsid w:val="00E03439"/>
    <w:rsid w:val="00E11AB4"/>
    <w:rsid w:val="00E55328"/>
    <w:rsid w:val="00E56ACA"/>
    <w:rsid w:val="00E71833"/>
    <w:rsid w:val="00E82D72"/>
    <w:rsid w:val="00EA65D1"/>
    <w:rsid w:val="00EE396F"/>
    <w:rsid w:val="00F27C90"/>
    <w:rsid w:val="00F31E92"/>
    <w:rsid w:val="00FB57C9"/>
    <w:rsid w:val="00FC5CD8"/>
    <w:rsid w:val="00FF4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1A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5817"/>
    <w:pPr>
      <w:ind w:left="720"/>
      <w:contextualSpacing/>
    </w:pPr>
  </w:style>
  <w:style w:type="table" w:styleId="a4">
    <w:name w:val="Table Grid"/>
    <w:basedOn w:val="a1"/>
    <w:uiPriority w:val="59"/>
    <w:rsid w:val="007F42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EA65D1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EA65D1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5817"/>
    <w:pPr>
      <w:ind w:left="720"/>
      <w:contextualSpacing/>
    </w:pPr>
  </w:style>
  <w:style w:type="table" w:styleId="a4">
    <w:name w:val="Table Grid"/>
    <w:basedOn w:val="a1"/>
    <w:uiPriority w:val="59"/>
    <w:rsid w:val="007F42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EA65D1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EA65D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657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856</TotalTime>
  <Pages>5</Pages>
  <Words>3321</Words>
  <Characters>1894</Characters>
  <Application>Microsoft Office Word</Application>
  <DocSecurity>0</DocSecurity>
  <Lines>15</Lines>
  <Paragraphs>10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5205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Користувач Windows</dc:creator>
  <cp:lastModifiedBy>USER</cp:lastModifiedBy>
  <cp:revision>44</cp:revision>
  <cp:lastPrinted>2021-11-29T10:50:00Z</cp:lastPrinted>
  <dcterms:created xsi:type="dcterms:W3CDTF">2021-11-29T11:00:00Z</dcterms:created>
  <dcterms:modified xsi:type="dcterms:W3CDTF">2023-05-17T12:55:00Z</dcterms:modified>
</cp:coreProperties>
</file>